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9702C" w14:textId="5249D181" w:rsidR="008540CF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5BB4DB3D" w14:textId="42620F7D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April </w:t>
      </w:r>
      <w:r w:rsidR="00C32855">
        <w:rPr>
          <w:sz w:val="20"/>
          <w:szCs w:val="20"/>
        </w:rPr>
        <w:t>23</w:t>
      </w:r>
      <w:r>
        <w:rPr>
          <w:sz w:val="20"/>
          <w:szCs w:val="20"/>
        </w:rPr>
        <w:t xml:space="preserve">, 2024 </w:t>
      </w:r>
    </w:p>
    <w:p w14:paraId="444B91B8" w14:textId="576D3789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C0106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22222287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3FF5A" w14:textId="77777777" w:rsidR="00C32855" w:rsidRDefault="00C32855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9350FD" w14:textId="134A11FA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the Courthouse Boardroom on April </w:t>
      </w:r>
      <w:r w:rsidR="00C32855">
        <w:rPr>
          <w:sz w:val="20"/>
          <w:szCs w:val="20"/>
        </w:rPr>
        <w:t>23</w:t>
      </w:r>
      <w:r>
        <w:rPr>
          <w:sz w:val="20"/>
          <w:szCs w:val="20"/>
        </w:rPr>
        <w:t>, 2024 at 9:30 a.m. Chairman Don Kass opened the public meeting.  All members were present.  All votes following are a roll call vote of an aye per each board member, unless otherwise indicated.  The pledge of allegiance was recited.</w:t>
      </w:r>
    </w:p>
    <w:p w14:paraId="3896B960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526BF3" w14:textId="5E2C3960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C32855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>
        <w:rPr>
          <w:sz w:val="20"/>
          <w:szCs w:val="20"/>
        </w:rPr>
        <w:t>4/</w:t>
      </w:r>
      <w:r w:rsidR="00C32855">
        <w:rPr>
          <w:sz w:val="20"/>
          <w:szCs w:val="20"/>
        </w:rPr>
        <w:t>23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C3285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3A03F51C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5FC523" w14:textId="77777777" w:rsidR="00F23378" w:rsidRDefault="008540CF" w:rsidP="00C328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Van Otterloo, to approve the </w:t>
      </w:r>
      <w:r w:rsidR="00C32855">
        <w:rPr>
          <w:sz w:val="20"/>
          <w:szCs w:val="20"/>
        </w:rPr>
        <w:t>4/1</w:t>
      </w:r>
      <w:r>
        <w:rPr>
          <w:sz w:val="20"/>
          <w:szCs w:val="20"/>
        </w:rPr>
        <w:t xml:space="preserve">6/2024 Board meeting minutes. </w:t>
      </w:r>
      <w:r w:rsidR="00D33F5D">
        <w:rPr>
          <w:sz w:val="20"/>
          <w:szCs w:val="20"/>
        </w:rPr>
        <w:t xml:space="preserve">    </w:t>
      </w:r>
      <w:r w:rsidR="00C32855">
        <w:rPr>
          <w:sz w:val="20"/>
          <w:szCs w:val="20"/>
        </w:rPr>
        <w:t xml:space="preserve"> </w:t>
      </w:r>
      <w:r w:rsidR="00D33F5D">
        <w:rPr>
          <w:sz w:val="20"/>
          <w:szCs w:val="20"/>
        </w:rPr>
        <w:t xml:space="preserve"> Motion Carried.</w:t>
      </w:r>
      <w:r>
        <w:rPr>
          <w:sz w:val="20"/>
          <w:szCs w:val="20"/>
        </w:rPr>
        <w:t xml:space="preserve">    </w:t>
      </w:r>
    </w:p>
    <w:p w14:paraId="6BF2FDBD" w14:textId="77777777" w:rsidR="00F23378" w:rsidRDefault="00F23378" w:rsidP="00C328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7A58B19" w14:textId="3454EBAA" w:rsidR="00F23378" w:rsidRDefault="00F23378" w:rsidP="00C328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Sheriff Jeff TeBrink introduced Jordan Singer as the new </w:t>
      </w:r>
      <w:r w:rsidR="00A41070">
        <w:rPr>
          <w:sz w:val="20"/>
          <w:szCs w:val="20"/>
        </w:rPr>
        <w:t>S</w:t>
      </w:r>
      <w:r>
        <w:rPr>
          <w:sz w:val="20"/>
          <w:szCs w:val="20"/>
        </w:rPr>
        <w:t>heriff</w:t>
      </w:r>
      <w:r w:rsidR="00A41070">
        <w:rPr>
          <w:sz w:val="20"/>
          <w:szCs w:val="20"/>
        </w:rPr>
        <w:t>’s</w:t>
      </w:r>
      <w:r>
        <w:rPr>
          <w:sz w:val="20"/>
          <w:szCs w:val="20"/>
        </w:rPr>
        <w:t xml:space="preserve"> </w:t>
      </w:r>
      <w:r w:rsidR="00A41070">
        <w:rPr>
          <w:sz w:val="20"/>
          <w:szCs w:val="20"/>
        </w:rPr>
        <w:t>D</w:t>
      </w:r>
      <w:r>
        <w:rPr>
          <w:sz w:val="20"/>
          <w:szCs w:val="20"/>
        </w:rPr>
        <w:t>eputy hired April 22</w:t>
      </w:r>
      <w:r w:rsidRPr="00F23378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, 2024.       </w:t>
      </w:r>
    </w:p>
    <w:p w14:paraId="0E7CD27C" w14:textId="3F136F67" w:rsidR="002747D3" w:rsidRDefault="008540CF" w:rsidP="00C328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C3C5D34" w14:textId="35CA82BF" w:rsidR="002747D3" w:rsidRDefault="002747D3" w:rsidP="00C328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Dave Grossklaus and Patricia Scallon of Dorey &amp; Whitney LLP were present </w:t>
      </w:r>
      <w:r w:rsidR="00A41070">
        <w:rPr>
          <w:sz w:val="20"/>
          <w:szCs w:val="20"/>
        </w:rPr>
        <w:t>via</w:t>
      </w:r>
      <w:r>
        <w:rPr>
          <w:sz w:val="20"/>
          <w:szCs w:val="20"/>
        </w:rPr>
        <w:t xml:space="preserve"> speaker phone and Jennifer Kuiken, the Happy Siesta Administrator</w:t>
      </w:r>
      <w:r w:rsidR="00120B9B">
        <w:rPr>
          <w:sz w:val="20"/>
          <w:szCs w:val="20"/>
        </w:rPr>
        <w:t>,</w:t>
      </w:r>
      <w:r>
        <w:rPr>
          <w:sz w:val="20"/>
          <w:szCs w:val="20"/>
        </w:rPr>
        <w:t xml:space="preserve"> was present to share information about the renovation project at Happy Siesta</w:t>
      </w:r>
      <w:r w:rsidR="000D347E">
        <w:rPr>
          <w:sz w:val="20"/>
          <w:szCs w:val="20"/>
        </w:rPr>
        <w:t xml:space="preserve"> Nursing Home in Remsen</w:t>
      </w:r>
      <w:r>
        <w:rPr>
          <w:sz w:val="20"/>
          <w:szCs w:val="20"/>
        </w:rPr>
        <w:t xml:space="preserve"> and to ask Plymouth County to be a conduit </w:t>
      </w:r>
      <w:r w:rsidR="00120B9B">
        <w:rPr>
          <w:sz w:val="20"/>
          <w:szCs w:val="20"/>
        </w:rPr>
        <w:t xml:space="preserve">for their bond issuance </w:t>
      </w:r>
      <w:r w:rsidR="009236D3">
        <w:rPr>
          <w:sz w:val="20"/>
          <w:szCs w:val="20"/>
        </w:rPr>
        <w:t xml:space="preserve">of up to $5.6 million </w:t>
      </w:r>
      <w:r w:rsidR="00120B9B">
        <w:rPr>
          <w:sz w:val="20"/>
          <w:szCs w:val="20"/>
        </w:rPr>
        <w:t xml:space="preserve">in 2024.  </w:t>
      </w:r>
      <w:r w:rsidR="000D347E">
        <w:rPr>
          <w:sz w:val="20"/>
          <w:szCs w:val="20"/>
        </w:rPr>
        <w:t xml:space="preserve">The Board discussed a $500 </w:t>
      </w:r>
      <w:r w:rsidR="00965FE9">
        <w:rPr>
          <w:sz w:val="20"/>
          <w:szCs w:val="20"/>
        </w:rPr>
        <w:t xml:space="preserve">flat </w:t>
      </w:r>
      <w:r w:rsidR="000D347E">
        <w:rPr>
          <w:sz w:val="20"/>
          <w:szCs w:val="20"/>
        </w:rPr>
        <w:t xml:space="preserve">fee to cover the cost to the County. </w:t>
      </w:r>
      <w:r w:rsidR="00120B9B">
        <w:rPr>
          <w:sz w:val="20"/>
          <w:szCs w:val="20"/>
        </w:rPr>
        <w:t xml:space="preserve">The Board agreed to move forward and will set a public hearing date </w:t>
      </w:r>
      <w:r w:rsidR="000B7DA8">
        <w:rPr>
          <w:sz w:val="20"/>
          <w:szCs w:val="20"/>
        </w:rPr>
        <w:t>at the next Board meeting on April 30</w:t>
      </w:r>
      <w:r w:rsidR="000B7DA8" w:rsidRPr="000B7DA8">
        <w:rPr>
          <w:sz w:val="20"/>
          <w:szCs w:val="20"/>
          <w:vertAlign w:val="superscript"/>
        </w:rPr>
        <w:t>th</w:t>
      </w:r>
      <w:r w:rsidR="000B7DA8">
        <w:rPr>
          <w:sz w:val="20"/>
          <w:szCs w:val="20"/>
        </w:rPr>
        <w:t>.</w:t>
      </w:r>
    </w:p>
    <w:p w14:paraId="3D814C90" w14:textId="65A39B36" w:rsidR="008540CF" w:rsidRDefault="008540CF" w:rsidP="00C328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</w:t>
      </w:r>
    </w:p>
    <w:p w14:paraId="7ECCB15F" w14:textId="42999AAA" w:rsidR="00FE3100" w:rsidRDefault="00C32855" w:rsidP="00F6242B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20B9B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120B9B">
        <w:rPr>
          <w:sz w:val="20"/>
          <w:szCs w:val="20"/>
        </w:rPr>
        <w:t>Horton</w:t>
      </w:r>
      <w:r w:rsidR="00EB2B17">
        <w:rPr>
          <w:sz w:val="20"/>
          <w:szCs w:val="20"/>
        </w:rPr>
        <w:t>,</w:t>
      </w:r>
      <w:r w:rsidR="00120B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</w:t>
      </w:r>
      <w:r w:rsidR="00120B9B">
        <w:rPr>
          <w:sz w:val="20"/>
          <w:szCs w:val="20"/>
        </w:rPr>
        <w:t xml:space="preserve">tile crossing </w:t>
      </w:r>
      <w:r>
        <w:rPr>
          <w:sz w:val="20"/>
          <w:szCs w:val="20"/>
        </w:rPr>
        <w:t xml:space="preserve">permit to Section 6 in Johnson Township and Section 1 of Westfield Township on Evergreen Ave.    </w:t>
      </w:r>
      <w:r w:rsidR="00C0106E">
        <w:rPr>
          <w:sz w:val="20"/>
          <w:szCs w:val="20"/>
        </w:rPr>
        <w:tab/>
      </w:r>
      <w:r w:rsidR="00C0106E">
        <w:rPr>
          <w:sz w:val="20"/>
          <w:szCs w:val="20"/>
        </w:rPr>
        <w:tab/>
      </w:r>
      <w:r w:rsidR="00C0106E">
        <w:rPr>
          <w:sz w:val="20"/>
          <w:szCs w:val="20"/>
        </w:rPr>
        <w:tab/>
      </w:r>
      <w:r w:rsidR="00C0106E">
        <w:rPr>
          <w:sz w:val="20"/>
          <w:szCs w:val="20"/>
        </w:rPr>
        <w:tab/>
      </w:r>
      <w:r w:rsidR="00120B9B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>Motion Carried.</w:t>
      </w:r>
    </w:p>
    <w:p w14:paraId="14069688" w14:textId="77777777" w:rsidR="00C32855" w:rsidRDefault="00C32855" w:rsidP="00F6242B">
      <w:pPr>
        <w:rPr>
          <w:sz w:val="20"/>
          <w:szCs w:val="20"/>
        </w:rPr>
      </w:pPr>
    </w:p>
    <w:p w14:paraId="5DDB67DE" w14:textId="29CC0DFB" w:rsidR="00C32855" w:rsidRDefault="00C32855" w:rsidP="00F6242B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06607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B06607">
        <w:rPr>
          <w:sz w:val="20"/>
          <w:szCs w:val="20"/>
        </w:rPr>
        <w:t>Van Otterloo</w:t>
      </w:r>
      <w:r w:rsidR="00EB2B17">
        <w:rPr>
          <w:sz w:val="20"/>
          <w:szCs w:val="20"/>
        </w:rPr>
        <w:t>,</w:t>
      </w:r>
      <w:r w:rsidR="00B0660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contacts for LC-030403, LC-230575, LC-26310</w:t>
      </w:r>
      <w:r w:rsidR="00EB2B17">
        <w:rPr>
          <w:sz w:val="20"/>
          <w:szCs w:val="20"/>
        </w:rPr>
        <w:t xml:space="preserve"> and   </w:t>
      </w:r>
      <w:r>
        <w:rPr>
          <w:sz w:val="20"/>
          <w:szCs w:val="20"/>
        </w:rPr>
        <w:t xml:space="preserve"> LC-332990. </w:t>
      </w:r>
      <w:r w:rsidR="00B06607">
        <w:rPr>
          <w:sz w:val="20"/>
          <w:szCs w:val="20"/>
        </w:rPr>
        <w:tab/>
      </w:r>
      <w:r w:rsidR="00B06607">
        <w:rPr>
          <w:sz w:val="20"/>
          <w:szCs w:val="20"/>
        </w:rPr>
        <w:tab/>
      </w:r>
      <w:r w:rsidR="00B06607">
        <w:rPr>
          <w:sz w:val="20"/>
          <w:szCs w:val="20"/>
        </w:rPr>
        <w:tab/>
      </w:r>
      <w:r w:rsidR="00B06607">
        <w:rPr>
          <w:sz w:val="20"/>
          <w:szCs w:val="20"/>
        </w:rPr>
        <w:tab/>
      </w:r>
      <w:r w:rsidR="00B06607">
        <w:rPr>
          <w:sz w:val="20"/>
          <w:szCs w:val="20"/>
        </w:rPr>
        <w:tab/>
      </w:r>
      <w:r w:rsidR="00B06607">
        <w:rPr>
          <w:sz w:val="20"/>
          <w:szCs w:val="20"/>
        </w:rPr>
        <w:tab/>
      </w:r>
      <w:r w:rsidR="00B06607">
        <w:rPr>
          <w:sz w:val="20"/>
          <w:szCs w:val="20"/>
        </w:rPr>
        <w:tab/>
      </w:r>
      <w:r w:rsidR="00B06607">
        <w:rPr>
          <w:sz w:val="20"/>
          <w:szCs w:val="20"/>
        </w:rPr>
        <w:tab/>
      </w:r>
      <w:r w:rsidR="00B06607">
        <w:rPr>
          <w:sz w:val="20"/>
          <w:szCs w:val="20"/>
        </w:rPr>
        <w:tab/>
      </w:r>
      <w:r w:rsidR="00EB2B17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>Motion Carried.</w:t>
      </w:r>
    </w:p>
    <w:p w14:paraId="347BFA5D" w14:textId="77777777" w:rsidR="00C32855" w:rsidRDefault="00C32855" w:rsidP="00F6242B">
      <w:pPr>
        <w:rPr>
          <w:sz w:val="20"/>
          <w:szCs w:val="20"/>
        </w:rPr>
      </w:pPr>
    </w:p>
    <w:p w14:paraId="66F86D97" w14:textId="77777777" w:rsidR="00EB2B17" w:rsidRDefault="00C32855" w:rsidP="00F6242B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236D3">
        <w:rPr>
          <w:sz w:val="20"/>
          <w:szCs w:val="20"/>
        </w:rPr>
        <w:t xml:space="preserve"> Meis, </w:t>
      </w:r>
      <w:r>
        <w:rPr>
          <w:sz w:val="20"/>
          <w:szCs w:val="20"/>
        </w:rPr>
        <w:t xml:space="preserve">seconded by </w:t>
      </w:r>
      <w:r w:rsidR="001B401E">
        <w:rPr>
          <w:sz w:val="20"/>
          <w:szCs w:val="20"/>
        </w:rPr>
        <w:t>Anderson</w:t>
      </w:r>
      <w:r w:rsidR="00EB2B17">
        <w:rPr>
          <w:sz w:val="20"/>
          <w:szCs w:val="20"/>
        </w:rPr>
        <w:t>,</w:t>
      </w:r>
      <w:r w:rsidR="001B401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contract for FM-CO75(169)—55-75, C-44 </w:t>
      </w:r>
      <w:r w:rsidR="009236D3">
        <w:rPr>
          <w:sz w:val="20"/>
          <w:szCs w:val="20"/>
        </w:rPr>
        <w:t>f</w:t>
      </w:r>
      <w:r>
        <w:rPr>
          <w:sz w:val="20"/>
          <w:szCs w:val="20"/>
        </w:rPr>
        <w:t>rom K-18 to Merrill</w:t>
      </w:r>
      <w:r w:rsidR="009236D3">
        <w:rPr>
          <w:sz w:val="20"/>
          <w:szCs w:val="20"/>
        </w:rPr>
        <w:t xml:space="preserve"> and </w:t>
      </w:r>
      <w:r w:rsidR="00EB2B17">
        <w:rPr>
          <w:sz w:val="20"/>
          <w:szCs w:val="20"/>
        </w:rPr>
        <w:t>R</w:t>
      </w:r>
      <w:r w:rsidR="009236D3">
        <w:rPr>
          <w:sz w:val="20"/>
          <w:szCs w:val="20"/>
        </w:rPr>
        <w:t>esolution #0232024</w:t>
      </w:r>
      <w:r>
        <w:rPr>
          <w:sz w:val="20"/>
          <w:szCs w:val="20"/>
        </w:rPr>
        <w:t xml:space="preserve">. </w:t>
      </w:r>
    </w:p>
    <w:p w14:paraId="2F63CD68" w14:textId="784040E2" w:rsidR="00C32855" w:rsidRDefault="009236D3" w:rsidP="00EB2B17">
      <w:pPr>
        <w:rPr>
          <w:sz w:val="20"/>
          <w:szCs w:val="20"/>
        </w:rPr>
      </w:pPr>
      <w:r>
        <w:rPr>
          <w:sz w:val="20"/>
          <w:szCs w:val="20"/>
        </w:rPr>
        <w:t>Anderson</w:t>
      </w:r>
      <w:r w:rsidR="00EB2B17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EB2B17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EB2B17">
        <w:rPr>
          <w:sz w:val="20"/>
          <w:szCs w:val="20"/>
        </w:rPr>
        <w:t>-</w:t>
      </w:r>
      <w:r>
        <w:rPr>
          <w:sz w:val="20"/>
          <w:szCs w:val="20"/>
        </w:rPr>
        <w:t>aye, Horton</w:t>
      </w:r>
      <w:r w:rsidR="00EB2B17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EB2B17">
        <w:rPr>
          <w:sz w:val="20"/>
          <w:szCs w:val="20"/>
        </w:rPr>
        <w:t>-</w:t>
      </w:r>
      <w:r>
        <w:rPr>
          <w:sz w:val="20"/>
          <w:szCs w:val="20"/>
        </w:rPr>
        <w:t xml:space="preserve">aye. </w:t>
      </w:r>
      <w:r w:rsidR="00EB2B17">
        <w:rPr>
          <w:sz w:val="20"/>
          <w:szCs w:val="20"/>
        </w:rPr>
        <w:t xml:space="preserve">                                                    Motion Carried.</w:t>
      </w:r>
      <w:r>
        <w:rPr>
          <w:sz w:val="20"/>
          <w:szCs w:val="20"/>
        </w:rPr>
        <w:t xml:space="preserve">             </w:t>
      </w:r>
      <w:r w:rsidR="00C32855">
        <w:rPr>
          <w:sz w:val="20"/>
          <w:szCs w:val="20"/>
        </w:rPr>
        <w:t xml:space="preserve"> </w:t>
      </w:r>
    </w:p>
    <w:p w14:paraId="632C59C8" w14:textId="77777777" w:rsidR="00EB2B17" w:rsidRDefault="00EB2B17" w:rsidP="00EB2B17">
      <w:pPr>
        <w:rPr>
          <w:sz w:val="20"/>
          <w:szCs w:val="20"/>
        </w:rPr>
      </w:pPr>
    </w:p>
    <w:p w14:paraId="5ACE31D1" w14:textId="54060F2B" w:rsidR="00C32855" w:rsidRDefault="00C32855" w:rsidP="00F6242B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236D3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9236D3">
        <w:rPr>
          <w:sz w:val="20"/>
          <w:szCs w:val="20"/>
        </w:rPr>
        <w:t>Meis</w:t>
      </w:r>
      <w:r w:rsidR="00EB2B17">
        <w:rPr>
          <w:sz w:val="20"/>
          <w:szCs w:val="20"/>
        </w:rPr>
        <w:t>,</w:t>
      </w:r>
      <w:r w:rsidR="009236D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equipment operator </w:t>
      </w:r>
      <w:r w:rsidR="00A060F9">
        <w:rPr>
          <w:sz w:val="20"/>
          <w:szCs w:val="20"/>
        </w:rPr>
        <w:t xml:space="preserve">hire of </w:t>
      </w:r>
      <w:r w:rsidR="009236D3">
        <w:rPr>
          <w:sz w:val="20"/>
          <w:szCs w:val="20"/>
        </w:rPr>
        <w:t>Brittnie Owen</w:t>
      </w:r>
      <w:r w:rsidR="00A060F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for </w:t>
      </w:r>
      <w:r w:rsidR="00A060F9">
        <w:rPr>
          <w:sz w:val="20"/>
          <w:szCs w:val="20"/>
        </w:rPr>
        <w:t xml:space="preserve">the </w:t>
      </w:r>
      <w:r>
        <w:rPr>
          <w:sz w:val="20"/>
          <w:szCs w:val="20"/>
        </w:rPr>
        <w:t>Hinton</w:t>
      </w:r>
      <w:r w:rsidR="00A060F9">
        <w:rPr>
          <w:sz w:val="20"/>
          <w:szCs w:val="20"/>
        </w:rPr>
        <w:t xml:space="preserve"> route.</w:t>
      </w:r>
      <w:r w:rsidR="009236D3">
        <w:rPr>
          <w:sz w:val="20"/>
          <w:szCs w:val="20"/>
        </w:rPr>
        <w:tab/>
      </w:r>
      <w:r w:rsidR="009236D3">
        <w:rPr>
          <w:sz w:val="20"/>
          <w:szCs w:val="20"/>
        </w:rPr>
        <w:tab/>
      </w:r>
      <w:r w:rsidR="009236D3">
        <w:rPr>
          <w:sz w:val="20"/>
          <w:szCs w:val="20"/>
        </w:rPr>
        <w:tab/>
      </w:r>
      <w:r w:rsidR="009236D3">
        <w:rPr>
          <w:sz w:val="20"/>
          <w:szCs w:val="20"/>
        </w:rPr>
        <w:tab/>
      </w:r>
      <w:r w:rsidR="009236D3">
        <w:rPr>
          <w:sz w:val="20"/>
          <w:szCs w:val="20"/>
        </w:rPr>
        <w:tab/>
      </w:r>
      <w:r w:rsidR="009236D3">
        <w:rPr>
          <w:sz w:val="20"/>
          <w:szCs w:val="20"/>
        </w:rPr>
        <w:tab/>
      </w:r>
      <w:r w:rsidR="009236D3">
        <w:rPr>
          <w:sz w:val="20"/>
          <w:szCs w:val="20"/>
        </w:rPr>
        <w:tab/>
      </w:r>
      <w:r w:rsidR="009236D3">
        <w:rPr>
          <w:sz w:val="20"/>
          <w:szCs w:val="20"/>
        </w:rPr>
        <w:tab/>
      </w:r>
      <w:r w:rsidR="009236D3">
        <w:rPr>
          <w:sz w:val="20"/>
          <w:szCs w:val="20"/>
        </w:rPr>
        <w:tab/>
        <w:t xml:space="preserve">                             </w:t>
      </w:r>
      <w:r w:rsidR="00A060F9">
        <w:rPr>
          <w:sz w:val="20"/>
          <w:szCs w:val="20"/>
        </w:rPr>
        <w:t xml:space="preserve">  Motion Carried.</w:t>
      </w:r>
    </w:p>
    <w:p w14:paraId="20F382FC" w14:textId="77777777" w:rsidR="00C32855" w:rsidRDefault="00C32855" w:rsidP="00F6242B">
      <w:pPr>
        <w:rPr>
          <w:sz w:val="20"/>
          <w:szCs w:val="20"/>
        </w:rPr>
      </w:pPr>
    </w:p>
    <w:p w14:paraId="025952D0" w14:textId="0C8B98A1" w:rsidR="00237D2A" w:rsidRDefault="00237D2A" w:rsidP="00F6242B">
      <w:pPr>
        <w:rPr>
          <w:sz w:val="20"/>
          <w:szCs w:val="20"/>
        </w:rPr>
      </w:pPr>
      <w:r>
        <w:rPr>
          <w:sz w:val="20"/>
          <w:szCs w:val="20"/>
        </w:rPr>
        <w:t>County Attorney Darin Raymond presented Appendix A to be added to the Plywood Bike Trail permit and reviewed it with the Board of Supervisors.</w:t>
      </w:r>
    </w:p>
    <w:p w14:paraId="79A47DBF" w14:textId="77777777" w:rsidR="00237D2A" w:rsidRDefault="00237D2A" w:rsidP="00F6242B">
      <w:pPr>
        <w:rPr>
          <w:sz w:val="20"/>
          <w:szCs w:val="20"/>
        </w:rPr>
      </w:pPr>
    </w:p>
    <w:p w14:paraId="3C620A3E" w14:textId="12165F4D" w:rsidR="00F6242B" w:rsidRDefault="00F6242B" w:rsidP="00F6242B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</w:t>
      </w:r>
      <w:r w:rsidR="00C3285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986D65">
        <w:rPr>
          <w:sz w:val="20"/>
          <w:szCs w:val="20"/>
        </w:rPr>
        <w:t>5</w:t>
      </w:r>
      <w:r w:rsidR="00806878">
        <w:rPr>
          <w:sz w:val="20"/>
          <w:szCs w:val="20"/>
        </w:rPr>
        <w:t>0</w:t>
      </w:r>
      <w:r w:rsidR="009D1367">
        <w:rPr>
          <w:sz w:val="20"/>
          <w:szCs w:val="20"/>
        </w:rPr>
        <w:t xml:space="preserve"> </w:t>
      </w:r>
      <w:r w:rsidR="008D321B">
        <w:rPr>
          <w:sz w:val="20"/>
          <w:szCs w:val="20"/>
        </w:rPr>
        <w:t>a</w:t>
      </w:r>
      <w:r>
        <w:rPr>
          <w:sz w:val="20"/>
          <w:szCs w:val="20"/>
        </w:rPr>
        <w:t>m.</w:t>
      </w:r>
      <w:r w:rsidR="00614CFE">
        <w:rPr>
          <w:sz w:val="20"/>
          <w:szCs w:val="20"/>
        </w:rPr>
        <w:t xml:space="preserve"> </w:t>
      </w:r>
    </w:p>
    <w:p w14:paraId="182FCDB5" w14:textId="77777777" w:rsidR="00F6242B" w:rsidRDefault="00F6242B" w:rsidP="00F6242B">
      <w:pPr>
        <w:rPr>
          <w:sz w:val="20"/>
          <w:szCs w:val="20"/>
        </w:rPr>
      </w:pPr>
    </w:p>
    <w:p w14:paraId="7534E8A6" w14:textId="77777777" w:rsidR="00C32855" w:rsidRDefault="00C32855" w:rsidP="00F6242B">
      <w:pPr>
        <w:rPr>
          <w:sz w:val="20"/>
          <w:szCs w:val="20"/>
        </w:rPr>
      </w:pPr>
    </w:p>
    <w:p w14:paraId="7CF362C8" w14:textId="77777777" w:rsidR="00F6242B" w:rsidRDefault="00F6242B" w:rsidP="00F6242B">
      <w:pPr>
        <w:rPr>
          <w:sz w:val="20"/>
          <w:szCs w:val="20"/>
        </w:rPr>
      </w:pPr>
    </w:p>
    <w:p w14:paraId="20217E2E" w14:textId="77777777" w:rsidR="00F6242B" w:rsidRDefault="00F6242B" w:rsidP="00F6242B">
      <w:pPr>
        <w:rPr>
          <w:sz w:val="20"/>
          <w:szCs w:val="20"/>
        </w:rPr>
      </w:pPr>
    </w:p>
    <w:p w14:paraId="3FF2775D" w14:textId="77777777" w:rsidR="00F6242B" w:rsidRDefault="00F6242B" w:rsidP="00F6242B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53D9FDA8" w14:textId="77777777" w:rsidR="00F6242B" w:rsidRDefault="00F6242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56D2452E" w14:textId="77777777" w:rsidR="008540CF" w:rsidRDefault="008540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854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8A9"/>
    <w:rsid w:val="000310D9"/>
    <w:rsid w:val="00033AB7"/>
    <w:rsid w:val="00040745"/>
    <w:rsid w:val="00042A2C"/>
    <w:rsid w:val="0004692C"/>
    <w:rsid w:val="000673BD"/>
    <w:rsid w:val="000702CB"/>
    <w:rsid w:val="00085199"/>
    <w:rsid w:val="000A13A8"/>
    <w:rsid w:val="000A2D9B"/>
    <w:rsid w:val="000B7DA8"/>
    <w:rsid w:val="000C477D"/>
    <w:rsid w:val="000C6BD0"/>
    <w:rsid w:val="000D0013"/>
    <w:rsid w:val="000D32D1"/>
    <w:rsid w:val="000D347E"/>
    <w:rsid w:val="000D57C5"/>
    <w:rsid w:val="000E6F5C"/>
    <w:rsid w:val="000F0769"/>
    <w:rsid w:val="000F5FEF"/>
    <w:rsid w:val="001000F8"/>
    <w:rsid w:val="00110510"/>
    <w:rsid w:val="00120B9B"/>
    <w:rsid w:val="00121320"/>
    <w:rsid w:val="00133116"/>
    <w:rsid w:val="00136943"/>
    <w:rsid w:val="0014210E"/>
    <w:rsid w:val="001523CE"/>
    <w:rsid w:val="00165C4D"/>
    <w:rsid w:val="00180A60"/>
    <w:rsid w:val="00184425"/>
    <w:rsid w:val="001849D5"/>
    <w:rsid w:val="001B2CB4"/>
    <w:rsid w:val="001B3D9D"/>
    <w:rsid w:val="001B401E"/>
    <w:rsid w:val="001C0286"/>
    <w:rsid w:val="001D3CE9"/>
    <w:rsid w:val="001D4449"/>
    <w:rsid w:val="001D704D"/>
    <w:rsid w:val="001E03F6"/>
    <w:rsid w:val="001E7A81"/>
    <w:rsid w:val="00224E61"/>
    <w:rsid w:val="0022559D"/>
    <w:rsid w:val="00237D2A"/>
    <w:rsid w:val="00255209"/>
    <w:rsid w:val="0025762C"/>
    <w:rsid w:val="002747D3"/>
    <w:rsid w:val="002762F1"/>
    <w:rsid w:val="00276E3D"/>
    <w:rsid w:val="00284298"/>
    <w:rsid w:val="002955E1"/>
    <w:rsid w:val="002B0FAF"/>
    <w:rsid w:val="002D1176"/>
    <w:rsid w:val="002D1516"/>
    <w:rsid w:val="002F246F"/>
    <w:rsid w:val="002F7B56"/>
    <w:rsid w:val="00314ACB"/>
    <w:rsid w:val="003354D3"/>
    <w:rsid w:val="00335E2F"/>
    <w:rsid w:val="00346252"/>
    <w:rsid w:val="0035058A"/>
    <w:rsid w:val="00350E52"/>
    <w:rsid w:val="00354173"/>
    <w:rsid w:val="00363149"/>
    <w:rsid w:val="00377E3E"/>
    <w:rsid w:val="00387A45"/>
    <w:rsid w:val="003B0354"/>
    <w:rsid w:val="003B3372"/>
    <w:rsid w:val="003B53CD"/>
    <w:rsid w:val="003C0E3C"/>
    <w:rsid w:val="003D0AA0"/>
    <w:rsid w:val="003E333F"/>
    <w:rsid w:val="003F6AF0"/>
    <w:rsid w:val="00402EA3"/>
    <w:rsid w:val="00403218"/>
    <w:rsid w:val="0040554A"/>
    <w:rsid w:val="00422CE2"/>
    <w:rsid w:val="004428B1"/>
    <w:rsid w:val="00447F30"/>
    <w:rsid w:val="00461380"/>
    <w:rsid w:val="00470E7B"/>
    <w:rsid w:val="004717A1"/>
    <w:rsid w:val="00485203"/>
    <w:rsid w:val="0049245A"/>
    <w:rsid w:val="004C1DD8"/>
    <w:rsid w:val="004C321C"/>
    <w:rsid w:val="004D69A2"/>
    <w:rsid w:val="00503A97"/>
    <w:rsid w:val="00505BDC"/>
    <w:rsid w:val="00512E29"/>
    <w:rsid w:val="00524289"/>
    <w:rsid w:val="00524C1A"/>
    <w:rsid w:val="00525C7F"/>
    <w:rsid w:val="00532517"/>
    <w:rsid w:val="00535C84"/>
    <w:rsid w:val="00537753"/>
    <w:rsid w:val="00540634"/>
    <w:rsid w:val="0054635F"/>
    <w:rsid w:val="0055559E"/>
    <w:rsid w:val="00587F65"/>
    <w:rsid w:val="005A1B54"/>
    <w:rsid w:val="005A2821"/>
    <w:rsid w:val="005B4E17"/>
    <w:rsid w:val="005B54E2"/>
    <w:rsid w:val="005B723C"/>
    <w:rsid w:val="005B76C1"/>
    <w:rsid w:val="005C650F"/>
    <w:rsid w:val="005D4EE5"/>
    <w:rsid w:val="006042AE"/>
    <w:rsid w:val="0061357D"/>
    <w:rsid w:val="0061464C"/>
    <w:rsid w:val="00614A0E"/>
    <w:rsid w:val="00614CFE"/>
    <w:rsid w:val="0062248C"/>
    <w:rsid w:val="0063753E"/>
    <w:rsid w:val="00656ED7"/>
    <w:rsid w:val="006578AB"/>
    <w:rsid w:val="006801D9"/>
    <w:rsid w:val="006920AE"/>
    <w:rsid w:val="0069488B"/>
    <w:rsid w:val="006D29E2"/>
    <w:rsid w:val="006D3EE2"/>
    <w:rsid w:val="00723E9F"/>
    <w:rsid w:val="00725306"/>
    <w:rsid w:val="00751479"/>
    <w:rsid w:val="0075297D"/>
    <w:rsid w:val="00763474"/>
    <w:rsid w:val="007636B1"/>
    <w:rsid w:val="007647CE"/>
    <w:rsid w:val="00764C25"/>
    <w:rsid w:val="00764E2A"/>
    <w:rsid w:val="0076662B"/>
    <w:rsid w:val="0077330F"/>
    <w:rsid w:val="00777473"/>
    <w:rsid w:val="00790479"/>
    <w:rsid w:val="007956B7"/>
    <w:rsid w:val="007A0A95"/>
    <w:rsid w:val="007D27D4"/>
    <w:rsid w:val="007D473C"/>
    <w:rsid w:val="007D4B0C"/>
    <w:rsid w:val="007F099A"/>
    <w:rsid w:val="007F2B7C"/>
    <w:rsid w:val="0080305A"/>
    <w:rsid w:val="0080320D"/>
    <w:rsid w:val="00806878"/>
    <w:rsid w:val="00813084"/>
    <w:rsid w:val="008349F0"/>
    <w:rsid w:val="00843FB8"/>
    <w:rsid w:val="008540CF"/>
    <w:rsid w:val="0086038E"/>
    <w:rsid w:val="008805D5"/>
    <w:rsid w:val="00882F6C"/>
    <w:rsid w:val="00884372"/>
    <w:rsid w:val="00885590"/>
    <w:rsid w:val="008B4C2B"/>
    <w:rsid w:val="008D321B"/>
    <w:rsid w:val="008D4E77"/>
    <w:rsid w:val="008E0EFE"/>
    <w:rsid w:val="008E1350"/>
    <w:rsid w:val="008E2173"/>
    <w:rsid w:val="00901150"/>
    <w:rsid w:val="00912BB0"/>
    <w:rsid w:val="009236D3"/>
    <w:rsid w:val="00923F3D"/>
    <w:rsid w:val="0093010E"/>
    <w:rsid w:val="00965FE9"/>
    <w:rsid w:val="009811A7"/>
    <w:rsid w:val="00985DF1"/>
    <w:rsid w:val="00986D65"/>
    <w:rsid w:val="009932A9"/>
    <w:rsid w:val="00995D6A"/>
    <w:rsid w:val="009B7FD6"/>
    <w:rsid w:val="009C2BFC"/>
    <w:rsid w:val="009C447D"/>
    <w:rsid w:val="009D1367"/>
    <w:rsid w:val="009D14FF"/>
    <w:rsid w:val="009E420A"/>
    <w:rsid w:val="009E7024"/>
    <w:rsid w:val="009F218E"/>
    <w:rsid w:val="00A00F5F"/>
    <w:rsid w:val="00A060F9"/>
    <w:rsid w:val="00A16F69"/>
    <w:rsid w:val="00A40DAD"/>
    <w:rsid w:val="00A41070"/>
    <w:rsid w:val="00A52253"/>
    <w:rsid w:val="00A67552"/>
    <w:rsid w:val="00A71B78"/>
    <w:rsid w:val="00A749FB"/>
    <w:rsid w:val="00A74A35"/>
    <w:rsid w:val="00A92DEE"/>
    <w:rsid w:val="00AA1184"/>
    <w:rsid w:val="00AA31B1"/>
    <w:rsid w:val="00AE6E20"/>
    <w:rsid w:val="00B01C2F"/>
    <w:rsid w:val="00B04181"/>
    <w:rsid w:val="00B05CA9"/>
    <w:rsid w:val="00B06607"/>
    <w:rsid w:val="00B11C0F"/>
    <w:rsid w:val="00B17989"/>
    <w:rsid w:val="00B230A2"/>
    <w:rsid w:val="00B23E11"/>
    <w:rsid w:val="00B260C4"/>
    <w:rsid w:val="00B36B85"/>
    <w:rsid w:val="00B82A41"/>
    <w:rsid w:val="00B83AFE"/>
    <w:rsid w:val="00B96603"/>
    <w:rsid w:val="00BA1811"/>
    <w:rsid w:val="00BA7EEC"/>
    <w:rsid w:val="00BB37C9"/>
    <w:rsid w:val="00BB4D47"/>
    <w:rsid w:val="00BB4F5F"/>
    <w:rsid w:val="00BC3034"/>
    <w:rsid w:val="00BD15B7"/>
    <w:rsid w:val="00BD1B25"/>
    <w:rsid w:val="00BE428C"/>
    <w:rsid w:val="00BF6350"/>
    <w:rsid w:val="00C0106E"/>
    <w:rsid w:val="00C04C45"/>
    <w:rsid w:val="00C24381"/>
    <w:rsid w:val="00C32855"/>
    <w:rsid w:val="00C71DFA"/>
    <w:rsid w:val="00C80B75"/>
    <w:rsid w:val="00C925B9"/>
    <w:rsid w:val="00CA0A3C"/>
    <w:rsid w:val="00CA17B1"/>
    <w:rsid w:val="00CB677D"/>
    <w:rsid w:val="00CB7AE0"/>
    <w:rsid w:val="00CC1E01"/>
    <w:rsid w:val="00CD25AC"/>
    <w:rsid w:val="00CE196B"/>
    <w:rsid w:val="00CF7344"/>
    <w:rsid w:val="00D04DCB"/>
    <w:rsid w:val="00D076B9"/>
    <w:rsid w:val="00D100FF"/>
    <w:rsid w:val="00D1098D"/>
    <w:rsid w:val="00D1343C"/>
    <w:rsid w:val="00D2368B"/>
    <w:rsid w:val="00D23B4B"/>
    <w:rsid w:val="00D33F5D"/>
    <w:rsid w:val="00D4040C"/>
    <w:rsid w:val="00D50638"/>
    <w:rsid w:val="00D5290C"/>
    <w:rsid w:val="00D550E4"/>
    <w:rsid w:val="00D628AA"/>
    <w:rsid w:val="00D66A39"/>
    <w:rsid w:val="00D80990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DF6E1B"/>
    <w:rsid w:val="00E10571"/>
    <w:rsid w:val="00E46B82"/>
    <w:rsid w:val="00E70B1B"/>
    <w:rsid w:val="00E856B3"/>
    <w:rsid w:val="00E91531"/>
    <w:rsid w:val="00E97842"/>
    <w:rsid w:val="00EB2B17"/>
    <w:rsid w:val="00EB4929"/>
    <w:rsid w:val="00ED1907"/>
    <w:rsid w:val="00EF1384"/>
    <w:rsid w:val="00EF47C6"/>
    <w:rsid w:val="00EF6D8E"/>
    <w:rsid w:val="00F23378"/>
    <w:rsid w:val="00F264ED"/>
    <w:rsid w:val="00F300EE"/>
    <w:rsid w:val="00F31C7B"/>
    <w:rsid w:val="00F40C33"/>
    <w:rsid w:val="00F434A2"/>
    <w:rsid w:val="00F462EC"/>
    <w:rsid w:val="00F6242B"/>
    <w:rsid w:val="00F666E6"/>
    <w:rsid w:val="00F66F84"/>
    <w:rsid w:val="00F70AA4"/>
    <w:rsid w:val="00F715A1"/>
    <w:rsid w:val="00F86EA6"/>
    <w:rsid w:val="00F933FF"/>
    <w:rsid w:val="00F97738"/>
    <w:rsid w:val="00FA4C69"/>
    <w:rsid w:val="00FB5C7C"/>
    <w:rsid w:val="00FE3100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2024-01-31T22:46:00Z</cp:lastPrinted>
  <dcterms:created xsi:type="dcterms:W3CDTF">2024-05-01T13:36:00Z</dcterms:created>
  <dcterms:modified xsi:type="dcterms:W3CDTF">2024-05-01T13:36:00Z</dcterms:modified>
</cp:coreProperties>
</file>