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3D08279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9355F7">
        <w:rPr>
          <w:sz w:val="20"/>
          <w:szCs w:val="20"/>
        </w:rPr>
        <w:t xml:space="preserve"> March </w:t>
      </w:r>
      <w:r w:rsidR="00CB3E3F">
        <w:rPr>
          <w:sz w:val="20"/>
          <w:szCs w:val="20"/>
        </w:rPr>
        <w:t>2</w:t>
      </w:r>
      <w:r w:rsidR="0084111F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B03931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9355F7">
        <w:rPr>
          <w:sz w:val="20"/>
          <w:szCs w:val="20"/>
        </w:rPr>
        <w:t xml:space="preserve">March </w:t>
      </w:r>
      <w:r w:rsidR="00CB3E3F">
        <w:rPr>
          <w:sz w:val="20"/>
          <w:szCs w:val="20"/>
        </w:rPr>
        <w:t>2</w:t>
      </w:r>
      <w:r w:rsidR="0084111F">
        <w:rPr>
          <w:sz w:val="20"/>
          <w:szCs w:val="20"/>
        </w:rPr>
        <w:t>8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 xml:space="preserve">All members of the Board of Supervisors were present.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38ADC031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CB3E3F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CB3E3F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9355F7">
        <w:rPr>
          <w:sz w:val="20"/>
          <w:szCs w:val="20"/>
        </w:rPr>
        <w:t>3</w:t>
      </w:r>
      <w:r w:rsidRPr="009D2D00">
        <w:rPr>
          <w:sz w:val="20"/>
          <w:szCs w:val="20"/>
        </w:rPr>
        <w:t>/</w:t>
      </w:r>
      <w:r w:rsidR="00CB3E3F">
        <w:rPr>
          <w:sz w:val="20"/>
          <w:szCs w:val="20"/>
        </w:rPr>
        <w:t>2</w:t>
      </w:r>
      <w:r w:rsidR="003B7C31">
        <w:rPr>
          <w:sz w:val="20"/>
          <w:szCs w:val="20"/>
        </w:rPr>
        <w:t>8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D92EE8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7724BDA8" w14:textId="5A23257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3B7C31">
        <w:rPr>
          <w:sz w:val="20"/>
          <w:szCs w:val="20"/>
        </w:rPr>
        <w:t>Horton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3B7C31">
        <w:rPr>
          <w:sz w:val="20"/>
          <w:szCs w:val="20"/>
        </w:rPr>
        <w:t>VanOtterloo</w:t>
      </w:r>
      <w:r>
        <w:rPr>
          <w:sz w:val="20"/>
          <w:szCs w:val="20"/>
        </w:rPr>
        <w:t xml:space="preserve">, to approve the minutes of the </w:t>
      </w:r>
      <w:r w:rsidR="00CB3E3F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3B7C31">
        <w:rPr>
          <w:sz w:val="20"/>
          <w:szCs w:val="20"/>
        </w:rPr>
        <w:t>21</w:t>
      </w:r>
      <w:r>
        <w:rPr>
          <w:sz w:val="20"/>
          <w:szCs w:val="20"/>
        </w:rPr>
        <w:t>/2</w:t>
      </w:r>
      <w:r w:rsidR="009D2D00">
        <w:rPr>
          <w:sz w:val="20"/>
          <w:szCs w:val="20"/>
        </w:rPr>
        <w:t>3</w:t>
      </w:r>
      <w:r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>meeting.</w:t>
      </w:r>
      <w:r w:rsidR="00CB3E3F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      </w:t>
      </w:r>
      <w:r w:rsidR="00244DA3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</w:t>
      </w:r>
      <w:r w:rsidR="00E34EA0">
        <w:rPr>
          <w:sz w:val="20"/>
          <w:szCs w:val="20"/>
        </w:rPr>
        <w:t xml:space="preserve"> </w:t>
      </w:r>
      <w:r w:rsidR="00170067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40B7F899" w14:textId="6CC8D0CF" w:rsidR="003B7C31" w:rsidRDefault="003B7C3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C3CDA02" w14:textId="1161848D" w:rsidR="003B7C31" w:rsidRDefault="00B8049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VanOtterloo</w:t>
      </w:r>
      <w:r w:rsidR="00E564F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parcel split with </w:t>
      </w:r>
      <w:r w:rsidR="00DC7691">
        <w:rPr>
          <w:sz w:val="20"/>
          <w:szCs w:val="20"/>
        </w:rPr>
        <w:t xml:space="preserve">just </w:t>
      </w:r>
      <w:r>
        <w:rPr>
          <w:sz w:val="20"/>
          <w:szCs w:val="20"/>
        </w:rPr>
        <w:t xml:space="preserve">a plat of survey without requiring the property to be approved as a minor subdivision on parcel 23-33-351-002 in Section 32 of Perry Township due to the parcel being divided by the private road </w:t>
      </w:r>
      <w:r w:rsidR="00F13E22">
        <w:rPr>
          <w:sz w:val="20"/>
          <w:szCs w:val="20"/>
        </w:rPr>
        <w:t>of Foxview Lane.</w:t>
      </w:r>
      <w:r>
        <w:rPr>
          <w:sz w:val="20"/>
          <w:szCs w:val="20"/>
        </w:rPr>
        <w:t xml:space="preserve"> The land south of the road will be a new parcel with a dwelling to be built </w:t>
      </w:r>
      <w:r w:rsidR="00DC7691">
        <w:rPr>
          <w:sz w:val="20"/>
          <w:szCs w:val="20"/>
        </w:rPr>
        <w:t xml:space="preserve">on it </w:t>
      </w:r>
      <w:r>
        <w:rPr>
          <w:sz w:val="20"/>
          <w:szCs w:val="20"/>
        </w:rPr>
        <w:t xml:space="preserve">in the future and </w:t>
      </w:r>
      <w:r w:rsidR="003B309D">
        <w:rPr>
          <w:sz w:val="20"/>
          <w:szCs w:val="20"/>
        </w:rPr>
        <w:t xml:space="preserve">it </w:t>
      </w:r>
      <w:r>
        <w:rPr>
          <w:sz w:val="20"/>
          <w:szCs w:val="20"/>
        </w:rPr>
        <w:t xml:space="preserve">will </w:t>
      </w:r>
      <w:r w:rsidR="00F13E22">
        <w:rPr>
          <w:sz w:val="20"/>
          <w:szCs w:val="20"/>
        </w:rPr>
        <w:t>remain</w:t>
      </w:r>
      <w:r>
        <w:rPr>
          <w:sz w:val="20"/>
          <w:szCs w:val="20"/>
        </w:rPr>
        <w:t xml:space="preserve"> in Plymouth Co</w:t>
      </w:r>
      <w:r w:rsidR="00F13E22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3B309D">
        <w:rPr>
          <w:sz w:val="20"/>
          <w:szCs w:val="20"/>
        </w:rPr>
        <w:t xml:space="preserve"> This parcel i</w:t>
      </w:r>
      <w:r>
        <w:rPr>
          <w:sz w:val="20"/>
          <w:szCs w:val="20"/>
        </w:rPr>
        <w:t xml:space="preserve">s not subject to Sioux City zoning </w:t>
      </w:r>
      <w:r w:rsidR="003B309D">
        <w:rPr>
          <w:sz w:val="20"/>
          <w:szCs w:val="20"/>
        </w:rPr>
        <w:t>be</w:t>
      </w:r>
      <w:r w:rsidR="00E564F9">
        <w:rPr>
          <w:sz w:val="20"/>
          <w:szCs w:val="20"/>
        </w:rPr>
        <w:t>cause</w:t>
      </w:r>
      <w:r w:rsidR="003B309D">
        <w:rPr>
          <w:sz w:val="20"/>
          <w:szCs w:val="20"/>
        </w:rPr>
        <w:t xml:space="preserve"> it will be a surveyed plat</w:t>
      </w:r>
      <w:r w:rsidR="00DC7691">
        <w:rPr>
          <w:sz w:val="20"/>
          <w:szCs w:val="20"/>
        </w:rPr>
        <w:t xml:space="preserve"> regardless of it being within 2 miles of city limits</w:t>
      </w:r>
      <w:r w:rsidR="003B309D">
        <w:rPr>
          <w:sz w:val="20"/>
          <w:szCs w:val="20"/>
        </w:rPr>
        <w:t>.</w:t>
      </w:r>
      <w:r>
        <w:rPr>
          <w:sz w:val="20"/>
          <w:szCs w:val="20"/>
        </w:rPr>
        <w:t xml:space="preserve">       </w:t>
      </w:r>
      <w:r w:rsidR="003B309D">
        <w:rPr>
          <w:sz w:val="20"/>
          <w:szCs w:val="20"/>
        </w:rPr>
        <w:t xml:space="preserve">    </w:t>
      </w:r>
      <w:r w:rsidR="00F13E22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Motion Carried.  </w:t>
      </w:r>
    </w:p>
    <w:p w14:paraId="2E2D280B" w14:textId="0B723C59" w:rsidR="003B7C31" w:rsidRDefault="003B7C3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81CD31" w14:textId="68101161" w:rsidR="00F13E22" w:rsidRDefault="00F13E2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E564F9">
        <w:rPr>
          <w:sz w:val="20"/>
          <w:szCs w:val="20"/>
        </w:rPr>
        <w:t>,</w:t>
      </w:r>
      <w:r>
        <w:rPr>
          <w:sz w:val="20"/>
          <w:szCs w:val="20"/>
        </w:rPr>
        <w:t xml:space="preserve"> to waive the minor subdivision requirement for splitting parcel </w:t>
      </w:r>
      <w:r w:rsidR="005611A0">
        <w:rPr>
          <w:sz w:val="20"/>
          <w:szCs w:val="20"/>
        </w:rPr>
        <w:t xml:space="preserve">25-20-300-008 in </w:t>
      </w:r>
      <w:r w:rsidR="00B928FE">
        <w:rPr>
          <w:sz w:val="20"/>
          <w:szCs w:val="20"/>
        </w:rPr>
        <w:t>the SW</w:t>
      </w:r>
      <w:r w:rsidR="00DC7691">
        <w:rPr>
          <w:sz w:val="20"/>
          <w:szCs w:val="20"/>
        </w:rPr>
        <w:t xml:space="preserve"> </w:t>
      </w:r>
      <w:r w:rsidR="00244DA3">
        <w:rPr>
          <w:sz w:val="20"/>
          <w:szCs w:val="20"/>
        </w:rPr>
        <w:t xml:space="preserve">¼ </w:t>
      </w:r>
      <w:r w:rsidR="00B928FE">
        <w:rPr>
          <w:sz w:val="20"/>
          <w:szCs w:val="20"/>
        </w:rPr>
        <w:t xml:space="preserve">of SW ¼ in </w:t>
      </w:r>
      <w:r w:rsidR="005611A0">
        <w:rPr>
          <w:sz w:val="20"/>
          <w:szCs w:val="20"/>
        </w:rPr>
        <w:t xml:space="preserve">Lincoln </w:t>
      </w:r>
      <w:r w:rsidR="00E564F9">
        <w:rPr>
          <w:sz w:val="20"/>
          <w:szCs w:val="20"/>
        </w:rPr>
        <w:t>T</w:t>
      </w:r>
      <w:r w:rsidR="005611A0">
        <w:rPr>
          <w:sz w:val="20"/>
          <w:szCs w:val="20"/>
        </w:rPr>
        <w:t xml:space="preserve">ownship </w:t>
      </w:r>
      <w:r>
        <w:rPr>
          <w:sz w:val="20"/>
          <w:szCs w:val="20"/>
        </w:rPr>
        <w:t xml:space="preserve">and selling </w:t>
      </w:r>
      <w:r w:rsidR="00DC7691">
        <w:rPr>
          <w:sz w:val="20"/>
          <w:szCs w:val="20"/>
        </w:rPr>
        <w:t xml:space="preserve">the south </w:t>
      </w:r>
      <w:r w:rsidR="005611A0">
        <w:rPr>
          <w:sz w:val="20"/>
          <w:szCs w:val="20"/>
        </w:rPr>
        <w:t>part of th</w:t>
      </w:r>
      <w:r w:rsidR="00244DA3">
        <w:rPr>
          <w:sz w:val="20"/>
          <w:szCs w:val="20"/>
        </w:rPr>
        <w:t>at</w:t>
      </w:r>
      <w:r>
        <w:rPr>
          <w:sz w:val="20"/>
          <w:szCs w:val="20"/>
        </w:rPr>
        <w:t xml:space="preserve"> </w:t>
      </w:r>
      <w:r w:rsidR="00DC7691">
        <w:rPr>
          <w:sz w:val="20"/>
          <w:szCs w:val="20"/>
        </w:rPr>
        <w:t xml:space="preserve">parcel </w:t>
      </w:r>
      <w:r w:rsidR="00B928FE">
        <w:rPr>
          <w:sz w:val="20"/>
          <w:szCs w:val="20"/>
        </w:rPr>
        <w:t xml:space="preserve">owned by Coleen Kissinger </w:t>
      </w:r>
      <w:r>
        <w:rPr>
          <w:sz w:val="20"/>
          <w:szCs w:val="20"/>
        </w:rPr>
        <w:t xml:space="preserve">to the owner and </w:t>
      </w:r>
      <w:r w:rsidR="00E564F9">
        <w:rPr>
          <w:sz w:val="20"/>
          <w:szCs w:val="20"/>
        </w:rPr>
        <w:t>the</w:t>
      </w:r>
      <w:r w:rsidR="00244DA3">
        <w:rPr>
          <w:sz w:val="20"/>
          <w:szCs w:val="20"/>
        </w:rPr>
        <w:t>n the</w:t>
      </w:r>
      <w:r w:rsidR="00E564F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parcel </w:t>
      </w:r>
      <w:r w:rsidR="005611A0">
        <w:rPr>
          <w:sz w:val="20"/>
          <w:szCs w:val="20"/>
        </w:rPr>
        <w:t xml:space="preserve">to the south </w:t>
      </w:r>
      <w:r w:rsidR="00244DA3">
        <w:rPr>
          <w:sz w:val="20"/>
          <w:szCs w:val="20"/>
        </w:rPr>
        <w:t xml:space="preserve">of </w:t>
      </w:r>
      <w:r w:rsidR="00E564F9">
        <w:rPr>
          <w:sz w:val="20"/>
          <w:szCs w:val="20"/>
        </w:rPr>
        <w:t>that</w:t>
      </w:r>
      <w:r w:rsidR="00464563">
        <w:rPr>
          <w:sz w:val="20"/>
          <w:szCs w:val="20"/>
        </w:rPr>
        <w:t>,</w:t>
      </w:r>
      <w:r w:rsidR="00E564F9">
        <w:rPr>
          <w:sz w:val="20"/>
          <w:szCs w:val="20"/>
        </w:rPr>
        <w:t xml:space="preserve"> </w:t>
      </w:r>
      <w:r w:rsidR="00B928FE">
        <w:rPr>
          <w:sz w:val="20"/>
          <w:szCs w:val="20"/>
        </w:rPr>
        <w:t>which is</w:t>
      </w:r>
      <w:r w:rsidR="005611A0">
        <w:rPr>
          <w:sz w:val="20"/>
          <w:szCs w:val="20"/>
        </w:rPr>
        <w:t xml:space="preserve"> 25-20-300-010</w:t>
      </w:r>
      <w:r w:rsidR="00B928FE">
        <w:rPr>
          <w:sz w:val="20"/>
          <w:szCs w:val="20"/>
        </w:rPr>
        <w:t xml:space="preserve"> </w:t>
      </w:r>
      <w:r w:rsidR="00244DA3">
        <w:rPr>
          <w:sz w:val="20"/>
          <w:szCs w:val="20"/>
        </w:rPr>
        <w:t xml:space="preserve">and </w:t>
      </w:r>
      <w:r w:rsidR="00B928FE">
        <w:rPr>
          <w:sz w:val="20"/>
          <w:szCs w:val="20"/>
        </w:rPr>
        <w:t>owned by Marlin and Pamela Milton</w:t>
      </w:r>
      <w:r w:rsidR="00244DA3">
        <w:rPr>
          <w:sz w:val="20"/>
          <w:szCs w:val="20"/>
        </w:rPr>
        <w:t xml:space="preserve">, will </w:t>
      </w:r>
      <w:r w:rsidR="005611A0">
        <w:rPr>
          <w:sz w:val="20"/>
          <w:szCs w:val="20"/>
        </w:rPr>
        <w:t>mak</w:t>
      </w:r>
      <w:r w:rsidR="00244DA3">
        <w:rPr>
          <w:sz w:val="20"/>
          <w:szCs w:val="20"/>
        </w:rPr>
        <w:t xml:space="preserve">e </w:t>
      </w:r>
      <w:r w:rsidR="00DC7691">
        <w:rPr>
          <w:sz w:val="20"/>
          <w:szCs w:val="20"/>
        </w:rPr>
        <w:t xml:space="preserve">Milton’s </w:t>
      </w:r>
      <w:r w:rsidR="00521D7C">
        <w:rPr>
          <w:sz w:val="20"/>
          <w:szCs w:val="20"/>
        </w:rPr>
        <w:t>property 2 acres or more</w:t>
      </w:r>
      <w:r w:rsidR="00DC7691">
        <w:rPr>
          <w:sz w:val="20"/>
          <w:szCs w:val="20"/>
        </w:rPr>
        <w:t xml:space="preserve"> after the 2 parcels are consolidated</w:t>
      </w:r>
      <w:r w:rsidR="00521D7C">
        <w:rPr>
          <w:sz w:val="20"/>
          <w:szCs w:val="20"/>
        </w:rPr>
        <w:t>.</w:t>
      </w:r>
      <w:r w:rsidR="00B928FE">
        <w:rPr>
          <w:sz w:val="20"/>
          <w:szCs w:val="20"/>
        </w:rPr>
        <w:t xml:space="preserve">  The 40 acres </w:t>
      </w:r>
      <w:r w:rsidR="00DC7691">
        <w:rPr>
          <w:sz w:val="20"/>
          <w:szCs w:val="20"/>
        </w:rPr>
        <w:t>in the SW ¼ of the SW ¼ a</w:t>
      </w:r>
      <w:r w:rsidR="00B928FE">
        <w:rPr>
          <w:sz w:val="20"/>
          <w:szCs w:val="20"/>
        </w:rPr>
        <w:t xml:space="preserve">lready has 3 parcels, as it was established prior to the 2000 zoning requirements and </w:t>
      </w:r>
      <w:r w:rsidR="00DC7691">
        <w:rPr>
          <w:sz w:val="20"/>
          <w:szCs w:val="20"/>
        </w:rPr>
        <w:t xml:space="preserve">therefore </w:t>
      </w:r>
      <w:r w:rsidR="00B928FE">
        <w:rPr>
          <w:sz w:val="20"/>
          <w:szCs w:val="20"/>
        </w:rPr>
        <w:t>is grandfathered in.</w:t>
      </w:r>
      <w:r w:rsidR="00521D7C">
        <w:rPr>
          <w:sz w:val="20"/>
          <w:szCs w:val="20"/>
        </w:rPr>
        <w:t xml:space="preserve"> </w:t>
      </w:r>
      <w:r w:rsidR="005611A0">
        <w:rPr>
          <w:sz w:val="20"/>
          <w:szCs w:val="20"/>
        </w:rPr>
        <w:tab/>
      </w:r>
      <w:r w:rsidR="005611A0">
        <w:rPr>
          <w:sz w:val="20"/>
          <w:szCs w:val="20"/>
        </w:rPr>
        <w:tab/>
      </w:r>
      <w:r w:rsidR="005611A0">
        <w:rPr>
          <w:sz w:val="20"/>
          <w:szCs w:val="20"/>
        </w:rPr>
        <w:tab/>
        <w:t xml:space="preserve">                                                     Motion Carried.</w:t>
      </w:r>
    </w:p>
    <w:p w14:paraId="7BD42E10" w14:textId="77777777" w:rsidR="003203E5" w:rsidRDefault="003203E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214DFE7" w14:textId="706036E5" w:rsidR="003203E5" w:rsidRDefault="003203E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John Ahlers</w:t>
      </w:r>
      <w:r w:rsidR="0046262A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Bill Koopman of the Plymouth Co. Zoning Board and Alan Lucken, Zoning </w:t>
      </w:r>
      <w:r w:rsidR="00E564F9">
        <w:rPr>
          <w:sz w:val="20"/>
          <w:szCs w:val="20"/>
        </w:rPr>
        <w:t>A</w:t>
      </w:r>
      <w:r>
        <w:rPr>
          <w:sz w:val="20"/>
          <w:szCs w:val="20"/>
        </w:rPr>
        <w:t>dministrator met with the Board of Supervisors to discuss changing the zoning ordinance regarding the wind turbine setbacks to a farm site, with possibly increasing those minimum set back distances</w:t>
      </w:r>
      <w:r w:rsidR="00C56904">
        <w:rPr>
          <w:sz w:val="20"/>
          <w:szCs w:val="20"/>
        </w:rPr>
        <w:t xml:space="preserve"> to either 1800</w:t>
      </w:r>
      <w:r w:rsidR="008A211D">
        <w:rPr>
          <w:sz w:val="20"/>
          <w:szCs w:val="20"/>
        </w:rPr>
        <w:t>ft</w:t>
      </w:r>
      <w:r w:rsidR="00C56904">
        <w:rPr>
          <w:sz w:val="20"/>
          <w:szCs w:val="20"/>
        </w:rPr>
        <w:t xml:space="preserve"> or 2500 ft.</w:t>
      </w:r>
      <w:r>
        <w:rPr>
          <w:sz w:val="20"/>
          <w:szCs w:val="20"/>
        </w:rPr>
        <w:t xml:space="preserve">  The Board of Supervisors would like to receive more information regarding noise levels and number of turbines that would be added </w:t>
      </w:r>
      <w:r w:rsidR="00761CC3">
        <w:rPr>
          <w:sz w:val="20"/>
          <w:szCs w:val="20"/>
        </w:rPr>
        <w:t xml:space="preserve">on the newly proposed wind turbine project </w:t>
      </w:r>
      <w:r>
        <w:rPr>
          <w:sz w:val="20"/>
          <w:szCs w:val="20"/>
        </w:rPr>
        <w:t>based on the</w:t>
      </w:r>
      <w:r w:rsidR="008A211D">
        <w:rPr>
          <w:sz w:val="20"/>
          <w:szCs w:val="20"/>
        </w:rPr>
        <w:t>se</w:t>
      </w:r>
      <w:r>
        <w:rPr>
          <w:sz w:val="20"/>
          <w:szCs w:val="20"/>
        </w:rPr>
        <w:t xml:space="preserve"> proposed increase</w:t>
      </w:r>
      <w:r w:rsidR="008A211D">
        <w:rPr>
          <w:sz w:val="20"/>
          <w:szCs w:val="20"/>
        </w:rPr>
        <w:t>d</w:t>
      </w:r>
      <w:r>
        <w:rPr>
          <w:sz w:val="20"/>
          <w:szCs w:val="20"/>
        </w:rPr>
        <w:t xml:space="preserve"> setback amounts.  The Zoning Board will be holding a public meeting on this subject matter on April</w:t>
      </w:r>
      <w:r w:rsidR="00C56904">
        <w:rPr>
          <w:sz w:val="20"/>
          <w:szCs w:val="20"/>
        </w:rPr>
        <w:t xml:space="preserve"> 10th</w:t>
      </w:r>
      <w:r>
        <w:rPr>
          <w:sz w:val="20"/>
          <w:szCs w:val="20"/>
        </w:rPr>
        <w:t xml:space="preserve"> 2023</w:t>
      </w:r>
      <w:r w:rsidR="008A211D">
        <w:rPr>
          <w:sz w:val="20"/>
          <w:szCs w:val="20"/>
        </w:rPr>
        <w:t xml:space="preserve"> at 10 am</w:t>
      </w:r>
      <w:r>
        <w:rPr>
          <w:sz w:val="20"/>
          <w:szCs w:val="20"/>
        </w:rPr>
        <w:t xml:space="preserve">.  </w:t>
      </w:r>
      <w:r w:rsidR="00761CC3">
        <w:rPr>
          <w:sz w:val="20"/>
          <w:szCs w:val="20"/>
        </w:rPr>
        <w:t>Any changes made by the</w:t>
      </w:r>
      <w:r>
        <w:rPr>
          <w:sz w:val="20"/>
          <w:szCs w:val="20"/>
        </w:rPr>
        <w:t xml:space="preserve"> zoning board</w:t>
      </w:r>
      <w:r w:rsidR="00761CC3">
        <w:rPr>
          <w:sz w:val="20"/>
          <w:szCs w:val="20"/>
        </w:rPr>
        <w:t xml:space="preserve"> to the</w:t>
      </w:r>
      <w:r>
        <w:rPr>
          <w:sz w:val="20"/>
          <w:szCs w:val="20"/>
        </w:rPr>
        <w:t xml:space="preserve"> wind farm ordinance will come before the Board of Supervisors for </w:t>
      </w:r>
      <w:r w:rsidR="008A211D">
        <w:rPr>
          <w:sz w:val="20"/>
          <w:szCs w:val="20"/>
        </w:rPr>
        <w:t>a</w:t>
      </w:r>
      <w:r>
        <w:rPr>
          <w:sz w:val="20"/>
          <w:szCs w:val="20"/>
        </w:rPr>
        <w:t xml:space="preserve"> pub</w:t>
      </w:r>
      <w:r w:rsidR="008A211D">
        <w:rPr>
          <w:sz w:val="20"/>
          <w:szCs w:val="20"/>
        </w:rPr>
        <w:t>l</w:t>
      </w:r>
      <w:r>
        <w:rPr>
          <w:sz w:val="20"/>
          <w:szCs w:val="20"/>
        </w:rPr>
        <w:t>ic hearing</w:t>
      </w:r>
      <w:r w:rsidR="008A211D">
        <w:rPr>
          <w:sz w:val="20"/>
          <w:szCs w:val="20"/>
        </w:rPr>
        <w:t xml:space="preserve"> prior to approval</w:t>
      </w:r>
      <w:r>
        <w:rPr>
          <w:sz w:val="20"/>
          <w:szCs w:val="20"/>
        </w:rPr>
        <w:t xml:space="preserve">.    </w:t>
      </w:r>
    </w:p>
    <w:p w14:paraId="6B20CE25" w14:textId="2F80357C" w:rsidR="003203E5" w:rsidRDefault="003203E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74AAD0" w14:textId="6526D6C8" w:rsidR="007E6EF2" w:rsidRDefault="003B7C3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E6EF2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</w:t>
      </w:r>
      <w:r w:rsidR="007E6EF2">
        <w:rPr>
          <w:sz w:val="20"/>
          <w:szCs w:val="20"/>
        </w:rPr>
        <w:t>ed</w:t>
      </w:r>
      <w:r>
        <w:rPr>
          <w:sz w:val="20"/>
          <w:szCs w:val="20"/>
        </w:rPr>
        <w:t xml:space="preserve"> by </w:t>
      </w:r>
      <w:r w:rsidR="007E6EF2">
        <w:rPr>
          <w:sz w:val="20"/>
          <w:szCs w:val="20"/>
        </w:rPr>
        <w:t>VanOtterloo</w:t>
      </w:r>
      <w:r w:rsidR="00E564F9">
        <w:rPr>
          <w:sz w:val="20"/>
          <w:szCs w:val="20"/>
        </w:rPr>
        <w:t>,</w:t>
      </w:r>
      <w:r w:rsidR="007E6EF2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contracts LC-340108, LC-161708, LC-262820, LC-143140.</w:t>
      </w:r>
    </w:p>
    <w:p w14:paraId="0901FF4F" w14:textId="11C9204D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</w:t>
      </w:r>
      <w:r w:rsidR="003B7C31">
        <w:rPr>
          <w:sz w:val="20"/>
          <w:szCs w:val="20"/>
        </w:rPr>
        <w:t xml:space="preserve">  Motion Carried.</w:t>
      </w:r>
    </w:p>
    <w:p w14:paraId="6BE8D2E2" w14:textId="77777777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60628E38" w:rsidR="007E6EF2" w:rsidRDefault="00A6093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</w:t>
      </w:r>
      <w:r w:rsidR="00FF11E2">
        <w:rPr>
          <w:sz w:val="20"/>
          <w:szCs w:val="20"/>
        </w:rPr>
        <w:t>l</w:t>
      </w:r>
      <w:r>
        <w:rPr>
          <w:sz w:val="20"/>
          <w:szCs w:val="20"/>
        </w:rPr>
        <w:t>oo, seconded by Anderson, to adjourn t</w:t>
      </w:r>
      <w:r w:rsidR="007E6EF2">
        <w:rPr>
          <w:sz w:val="20"/>
          <w:szCs w:val="20"/>
        </w:rPr>
        <w:t xml:space="preserve">he </w:t>
      </w:r>
      <w:r w:rsidR="00E564F9">
        <w:rPr>
          <w:sz w:val="20"/>
          <w:szCs w:val="20"/>
        </w:rPr>
        <w:t>B</w:t>
      </w:r>
      <w:r w:rsidR="007E6EF2">
        <w:rPr>
          <w:sz w:val="20"/>
          <w:szCs w:val="20"/>
        </w:rPr>
        <w:t xml:space="preserve">oard of </w:t>
      </w:r>
      <w:r w:rsidR="00E564F9">
        <w:rPr>
          <w:sz w:val="20"/>
          <w:szCs w:val="20"/>
        </w:rPr>
        <w:t>S</w:t>
      </w:r>
      <w:r w:rsidR="007E6EF2">
        <w:rPr>
          <w:sz w:val="20"/>
          <w:szCs w:val="20"/>
        </w:rPr>
        <w:t>upervisors meeting at 11:</w:t>
      </w:r>
      <w:r w:rsidR="0046262A">
        <w:rPr>
          <w:sz w:val="20"/>
          <w:szCs w:val="20"/>
        </w:rPr>
        <w:t>10</w:t>
      </w:r>
      <w:r w:rsidR="007E6EF2">
        <w:rPr>
          <w:sz w:val="20"/>
          <w:szCs w:val="20"/>
        </w:rPr>
        <w:t xml:space="preserve"> am.</w:t>
      </w: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3477B51" w14:textId="3F2EFD65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Board of Supervisors met at the Plymouth Co. drainage board at 11:</w:t>
      </w:r>
      <w:r w:rsidR="0046262A">
        <w:rPr>
          <w:sz w:val="20"/>
          <w:szCs w:val="20"/>
        </w:rPr>
        <w:t>1</w:t>
      </w:r>
      <w:r w:rsidR="007F2826">
        <w:rPr>
          <w:sz w:val="20"/>
          <w:szCs w:val="20"/>
        </w:rPr>
        <w:t>1</w:t>
      </w:r>
      <w:r>
        <w:rPr>
          <w:sz w:val="20"/>
          <w:szCs w:val="20"/>
        </w:rPr>
        <w:t xml:space="preserve"> am.</w:t>
      </w:r>
    </w:p>
    <w:p w14:paraId="47386FDC" w14:textId="5B2821B0" w:rsidR="009D2D00" w:rsidRDefault="009D2D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8F1AB9C" w14:textId="77777777" w:rsidR="007F2826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7C42"/>
    <w:rsid w:val="000572F5"/>
    <w:rsid w:val="000673BD"/>
    <w:rsid w:val="00072387"/>
    <w:rsid w:val="000A4DA2"/>
    <w:rsid w:val="000C6BD0"/>
    <w:rsid w:val="000D32D1"/>
    <w:rsid w:val="0014210E"/>
    <w:rsid w:val="001522F8"/>
    <w:rsid w:val="0016197D"/>
    <w:rsid w:val="00170067"/>
    <w:rsid w:val="00172783"/>
    <w:rsid w:val="00180A60"/>
    <w:rsid w:val="00185428"/>
    <w:rsid w:val="00185C8C"/>
    <w:rsid w:val="001971BA"/>
    <w:rsid w:val="001A07C9"/>
    <w:rsid w:val="001B1626"/>
    <w:rsid w:val="001C4447"/>
    <w:rsid w:val="001D12A6"/>
    <w:rsid w:val="001E283A"/>
    <w:rsid w:val="00211D8D"/>
    <w:rsid w:val="0023622E"/>
    <w:rsid w:val="00244DA3"/>
    <w:rsid w:val="00247B8C"/>
    <w:rsid w:val="002762F1"/>
    <w:rsid w:val="00281E76"/>
    <w:rsid w:val="00284298"/>
    <w:rsid w:val="00294EAE"/>
    <w:rsid w:val="002959FE"/>
    <w:rsid w:val="002967A8"/>
    <w:rsid w:val="002C23F0"/>
    <w:rsid w:val="002C4A5D"/>
    <w:rsid w:val="002D016D"/>
    <w:rsid w:val="002D1304"/>
    <w:rsid w:val="002F10BD"/>
    <w:rsid w:val="002F3A3D"/>
    <w:rsid w:val="002F5410"/>
    <w:rsid w:val="00311ACC"/>
    <w:rsid w:val="003203E5"/>
    <w:rsid w:val="003228D0"/>
    <w:rsid w:val="003255B9"/>
    <w:rsid w:val="00325628"/>
    <w:rsid w:val="00350768"/>
    <w:rsid w:val="00350E52"/>
    <w:rsid w:val="00354173"/>
    <w:rsid w:val="00357BB8"/>
    <w:rsid w:val="00371C6E"/>
    <w:rsid w:val="00391B97"/>
    <w:rsid w:val="003B309D"/>
    <w:rsid w:val="003B7C31"/>
    <w:rsid w:val="003C4966"/>
    <w:rsid w:val="003D0AA0"/>
    <w:rsid w:val="003D3417"/>
    <w:rsid w:val="003D370D"/>
    <w:rsid w:val="003F6AF0"/>
    <w:rsid w:val="00402EA3"/>
    <w:rsid w:val="00410E74"/>
    <w:rsid w:val="00410FD7"/>
    <w:rsid w:val="00424A3C"/>
    <w:rsid w:val="00427C1D"/>
    <w:rsid w:val="004426A3"/>
    <w:rsid w:val="00443F04"/>
    <w:rsid w:val="00454576"/>
    <w:rsid w:val="00454C53"/>
    <w:rsid w:val="00454DA5"/>
    <w:rsid w:val="00456F3A"/>
    <w:rsid w:val="004570DB"/>
    <w:rsid w:val="0046262A"/>
    <w:rsid w:val="00464563"/>
    <w:rsid w:val="004717A1"/>
    <w:rsid w:val="00487D16"/>
    <w:rsid w:val="0049061C"/>
    <w:rsid w:val="0049245A"/>
    <w:rsid w:val="004A01F0"/>
    <w:rsid w:val="004A2E43"/>
    <w:rsid w:val="004B6CC1"/>
    <w:rsid w:val="004C022D"/>
    <w:rsid w:val="0050565C"/>
    <w:rsid w:val="00512C9D"/>
    <w:rsid w:val="00512E29"/>
    <w:rsid w:val="0051460E"/>
    <w:rsid w:val="00521D7C"/>
    <w:rsid w:val="00524289"/>
    <w:rsid w:val="00536703"/>
    <w:rsid w:val="00540634"/>
    <w:rsid w:val="00542696"/>
    <w:rsid w:val="00552815"/>
    <w:rsid w:val="005611A0"/>
    <w:rsid w:val="00561779"/>
    <w:rsid w:val="00566248"/>
    <w:rsid w:val="0058177A"/>
    <w:rsid w:val="00596E53"/>
    <w:rsid w:val="005B4E17"/>
    <w:rsid w:val="005B723C"/>
    <w:rsid w:val="005C6A17"/>
    <w:rsid w:val="005F29C8"/>
    <w:rsid w:val="00601D1D"/>
    <w:rsid w:val="006025FA"/>
    <w:rsid w:val="0060301D"/>
    <w:rsid w:val="00623E85"/>
    <w:rsid w:val="006518B3"/>
    <w:rsid w:val="00653AC2"/>
    <w:rsid w:val="00656ED7"/>
    <w:rsid w:val="00660B73"/>
    <w:rsid w:val="00676478"/>
    <w:rsid w:val="0068083C"/>
    <w:rsid w:val="00683DF6"/>
    <w:rsid w:val="00691E94"/>
    <w:rsid w:val="0069488B"/>
    <w:rsid w:val="006A5DB7"/>
    <w:rsid w:val="006C0E7A"/>
    <w:rsid w:val="006C7872"/>
    <w:rsid w:val="006D2228"/>
    <w:rsid w:val="006D59F4"/>
    <w:rsid w:val="006E6A41"/>
    <w:rsid w:val="00747CD1"/>
    <w:rsid w:val="00752CE3"/>
    <w:rsid w:val="00761CC3"/>
    <w:rsid w:val="0076662B"/>
    <w:rsid w:val="00783C54"/>
    <w:rsid w:val="00795D7A"/>
    <w:rsid w:val="007A4167"/>
    <w:rsid w:val="007C4C61"/>
    <w:rsid w:val="007C68C7"/>
    <w:rsid w:val="007D2B9E"/>
    <w:rsid w:val="007D473C"/>
    <w:rsid w:val="007E49EA"/>
    <w:rsid w:val="007E6EF2"/>
    <w:rsid w:val="007F099A"/>
    <w:rsid w:val="007F2826"/>
    <w:rsid w:val="007F5BEB"/>
    <w:rsid w:val="0080320D"/>
    <w:rsid w:val="00804C13"/>
    <w:rsid w:val="00813084"/>
    <w:rsid w:val="008349F0"/>
    <w:rsid w:val="0084111F"/>
    <w:rsid w:val="00843FB8"/>
    <w:rsid w:val="00860108"/>
    <w:rsid w:val="008701D1"/>
    <w:rsid w:val="008805D5"/>
    <w:rsid w:val="00880868"/>
    <w:rsid w:val="00882F6C"/>
    <w:rsid w:val="0088404F"/>
    <w:rsid w:val="00885590"/>
    <w:rsid w:val="0088725D"/>
    <w:rsid w:val="00891559"/>
    <w:rsid w:val="008A0960"/>
    <w:rsid w:val="008A211D"/>
    <w:rsid w:val="008A278E"/>
    <w:rsid w:val="008B0D2D"/>
    <w:rsid w:val="008D479D"/>
    <w:rsid w:val="008D5FB4"/>
    <w:rsid w:val="008E0865"/>
    <w:rsid w:val="008E1350"/>
    <w:rsid w:val="008E15CA"/>
    <w:rsid w:val="008E6410"/>
    <w:rsid w:val="00901150"/>
    <w:rsid w:val="009033DB"/>
    <w:rsid w:val="00915202"/>
    <w:rsid w:val="0091755D"/>
    <w:rsid w:val="00932BBC"/>
    <w:rsid w:val="009355F7"/>
    <w:rsid w:val="00956FB7"/>
    <w:rsid w:val="0097255B"/>
    <w:rsid w:val="0097263E"/>
    <w:rsid w:val="00986825"/>
    <w:rsid w:val="009A1469"/>
    <w:rsid w:val="009C17C0"/>
    <w:rsid w:val="009D14FF"/>
    <w:rsid w:val="009D2D00"/>
    <w:rsid w:val="009E420A"/>
    <w:rsid w:val="009E7024"/>
    <w:rsid w:val="009F566E"/>
    <w:rsid w:val="009F6A83"/>
    <w:rsid w:val="00A13ADF"/>
    <w:rsid w:val="00A20BDD"/>
    <w:rsid w:val="00A27179"/>
    <w:rsid w:val="00A53181"/>
    <w:rsid w:val="00A56BC9"/>
    <w:rsid w:val="00A608A1"/>
    <w:rsid w:val="00A60938"/>
    <w:rsid w:val="00A62172"/>
    <w:rsid w:val="00A67552"/>
    <w:rsid w:val="00A74A35"/>
    <w:rsid w:val="00A80B12"/>
    <w:rsid w:val="00AB4B3B"/>
    <w:rsid w:val="00AE3BE5"/>
    <w:rsid w:val="00AE4839"/>
    <w:rsid w:val="00AE71C4"/>
    <w:rsid w:val="00AF0F25"/>
    <w:rsid w:val="00B01C2F"/>
    <w:rsid w:val="00B05CA9"/>
    <w:rsid w:val="00B17989"/>
    <w:rsid w:val="00B23E11"/>
    <w:rsid w:val="00B260C4"/>
    <w:rsid w:val="00B27B24"/>
    <w:rsid w:val="00B36B85"/>
    <w:rsid w:val="00B4155F"/>
    <w:rsid w:val="00B76085"/>
    <w:rsid w:val="00B80496"/>
    <w:rsid w:val="00B82A41"/>
    <w:rsid w:val="00B928FE"/>
    <w:rsid w:val="00B96603"/>
    <w:rsid w:val="00BA122A"/>
    <w:rsid w:val="00BA57AF"/>
    <w:rsid w:val="00BC6156"/>
    <w:rsid w:val="00BE428C"/>
    <w:rsid w:val="00BE56BD"/>
    <w:rsid w:val="00BF2731"/>
    <w:rsid w:val="00BF5AF1"/>
    <w:rsid w:val="00BF7F54"/>
    <w:rsid w:val="00C04C45"/>
    <w:rsid w:val="00C17DB2"/>
    <w:rsid w:val="00C43827"/>
    <w:rsid w:val="00C5084D"/>
    <w:rsid w:val="00C56904"/>
    <w:rsid w:val="00C60C47"/>
    <w:rsid w:val="00C61296"/>
    <w:rsid w:val="00C71771"/>
    <w:rsid w:val="00CA0A3C"/>
    <w:rsid w:val="00CA2EC6"/>
    <w:rsid w:val="00CB2A29"/>
    <w:rsid w:val="00CB2E8A"/>
    <w:rsid w:val="00CB3E3F"/>
    <w:rsid w:val="00CC5E2B"/>
    <w:rsid w:val="00CD2578"/>
    <w:rsid w:val="00CD25AC"/>
    <w:rsid w:val="00CE5A56"/>
    <w:rsid w:val="00CE5DF7"/>
    <w:rsid w:val="00D1343C"/>
    <w:rsid w:val="00D2292F"/>
    <w:rsid w:val="00D23021"/>
    <w:rsid w:val="00D2504E"/>
    <w:rsid w:val="00D46480"/>
    <w:rsid w:val="00D51D0E"/>
    <w:rsid w:val="00D550E4"/>
    <w:rsid w:val="00D628AA"/>
    <w:rsid w:val="00D821E6"/>
    <w:rsid w:val="00D8546A"/>
    <w:rsid w:val="00D90144"/>
    <w:rsid w:val="00D92D53"/>
    <w:rsid w:val="00D92EE8"/>
    <w:rsid w:val="00DA5B5B"/>
    <w:rsid w:val="00DB3DC9"/>
    <w:rsid w:val="00DC1576"/>
    <w:rsid w:val="00DC7691"/>
    <w:rsid w:val="00DD58B5"/>
    <w:rsid w:val="00DE2A86"/>
    <w:rsid w:val="00E34EA0"/>
    <w:rsid w:val="00E400F0"/>
    <w:rsid w:val="00E564F9"/>
    <w:rsid w:val="00E60367"/>
    <w:rsid w:val="00E60C06"/>
    <w:rsid w:val="00E80F94"/>
    <w:rsid w:val="00E8256B"/>
    <w:rsid w:val="00E8772E"/>
    <w:rsid w:val="00EA2164"/>
    <w:rsid w:val="00EB0557"/>
    <w:rsid w:val="00EB0BA9"/>
    <w:rsid w:val="00EC2414"/>
    <w:rsid w:val="00EE7612"/>
    <w:rsid w:val="00F03295"/>
    <w:rsid w:val="00F11849"/>
    <w:rsid w:val="00F13E22"/>
    <w:rsid w:val="00F25D24"/>
    <w:rsid w:val="00F37E8D"/>
    <w:rsid w:val="00F434A2"/>
    <w:rsid w:val="00F53CCB"/>
    <w:rsid w:val="00F63FDD"/>
    <w:rsid w:val="00F666E6"/>
    <w:rsid w:val="00F676AB"/>
    <w:rsid w:val="00F72CDE"/>
    <w:rsid w:val="00F76FEB"/>
    <w:rsid w:val="00F83474"/>
    <w:rsid w:val="00F83770"/>
    <w:rsid w:val="00F87C24"/>
    <w:rsid w:val="00F933FF"/>
    <w:rsid w:val="00FB4FB1"/>
    <w:rsid w:val="00FB5C7C"/>
    <w:rsid w:val="00FD2024"/>
    <w:rsid w:val="00FD6D53"/>
    <w:rsid w:val="00FE3BE8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2023-04-14T13:41:00Z</dcterms:created>
  <dcterms:modified xsi:type="dcterms:W3CDTF">2023-04-14T13:41:00Z</dcterms:modified>
</cp:coreProperties>
</file>