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1154BB3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4D7F56">
        <w:rPr>
          <w:sz w:val="20"/>
          <w:szCs w:val="20"/>
        </w:rPr>
        <w:t>11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A9E167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E47F64">
        <w:rPr>
          <w:sz w:val="20"/>
          <w:szCs w:val="20"/>
        </w:rPr>
        <w:t xml:space="preserve"> 11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</w:t>
      </w:r>
      <w:r w:rsidR="00B96603">
        <w:rPr>
          <w:sz w:val="20"/>
          <w:szCs w:val="20"/>
        </w:rPr>
        <w:t xml:space="preserve">; except </w:t>
      </w:r>
      <w:r w:rsidR="00E47F64">
        <w:rPr>
          <w:sz w:val="20"/>
          <w:szCs w:val="20"/>
        </w:rPr>
        <w:t>Don Kass</w:t>
      </w:r>
      <w:r>
        <w:rPr>
          <w:sz w:val="20"/>
          <w:szCs w:val="20"/>
        </w:rPr>
        <w:t xml:space="preserve">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</w:t>
      </w:r>
      <w:r w:rsidR="00E47F64">
        <w:rPr>
          <w:sz w:val="20"/>
          <w:szCs w:val="20"/>
        </w:rPr>
        <w:t xml:space="preserve">Vice </w:t>
      </w:r>
      <w:r>
        <w:rPr>
          <w:sz w:val="20"/>
          <w:szCs w:val="20"/>
        </w:rPr>
        <w:t xml:space="preserve">Chairman </w:t>
      </w:r>
      <w:r w:rsidR="00E47F64">
        <w:rPr>
          <w:sz w:val="20"/>
          <w:szCs w:val="20"/>
        </w:rPr>
        <w:t xml:space="preserve">Craig Anderson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1BAA3CE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47F64">
        <w:rPr>
          <w:sz w:val="20"/>
          <w:szCs w:val="20"/>
        </w:rPr>
        <w:t>Meis,</w:t>
      </w:r>
      <w:r>
        <w:rPr>
          <w:sz w:val="20"/>
          <w:szCs w:val="20"/>
        </w:rPr>
        <w:t xml:space="preserve"> seconded by </w:t>
      </w:r>
      <w:r w:rsidR="00E47F64">
        <w:rPr>
          <w:sz w:val="20"/>
          <w:szCs w:val="20"/>
        </w:rPr>
        <w:t>VanOtterloo</w:t>
      </w:r>
      <w:r>
        <w:rPr>
          <w:sz w:val="20"/>
          <w:szCs w:val="20"/>
        </w:rPr>
        <w:t>, to approve the 1/</w:t>
      </w:r>
      <w:r w:rsidR="0085272C">
        <w:rPr>
          <w:sz w:val="20"/>
          <w:szCs w:val="20"/>
        </w:rPr>
        <w:t>11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                                    </w:t>
      </w:r>
      <w:r w:rsidR="0085272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3DAC6F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5272C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Meis</w:t>
      </w:r>
      <w:r>
        <w:rPr>
          <w:sz w:val="20"/>
          <w:szCs w:val="20"/>
        </w:rPr>
        <w:t>, to approve the minutes of the 1/</w:t>
      </w:r>
      <w:r w:rsidR="0085272C">
        <w:rPr>
          <w:sz w:val="20"/>
          <w:szCs w:val="20"/>
        </w:rPr>
        <w:t>3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>
        <w:rPr>
          <w:sz w:val="20"/>
          <w:szCs w:val="20"/>
        </w:rPr>
        <w:t xml:space="preserve"> meeting.                      </w:t>
      </w:r>
      <w:r w:rsidR="0085272C">
        <w:rPr>
          <w:sz w:val="20"/>
          <w:szCs w:val="20"/>
        </w:rPr>
        <w:t xml:space="preserve">    </w:t>
      </w:r>
      <w:r>
        <w:rPr>
          <w:sz w:val="20"/>
          <w:szCs w:val="20"/>
        </w:rPr>
        <w:t>Motion Carried.</w:t>
      </w:r>
    </w:p>
    <w:p w14:paraId="578CD9C1" w14:textId="7777777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</w:p>
    <w:p w14:paraId="518AB2EE" w14:textId="64DA7C39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5272C">
        <w:rPr>
          <w:sz w:val="20"/>
          <w:szCs w:val="20"/>
        </w:rPr>
        <w:t>Va</w:t>
      </w:r>
      <w:r w:rsidR="00970AE9">
        <w:rPr>
          <w:sz w:val="20"/>
          <w:szCs w:val="20"/>
        </w:rPr>
        <w:t>n</w:t>
      </w:r>
      <w:r w:rsidR="0085272C">
        <w:rPr>
          <w:sz w:val="20"/>
          <w:szCs w:val="20"/>
        </w:rPr>
        <w:t>Otterloo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Horton,</w:t>
      </w:r>
      <w:r>
        <w:rPr>
          <w:sz w:val="20"/>
          <w:szCs w:val="20"/>
        </w:rPr>
        <w:t xml:space="preserve"> to approve the 1/</w:t>
      </w:r>
      <w:r w:rsidR="0085272C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>
        <w:rPr>
          <w:sz w:val="20"/>
          <w:szCs w:val="20"/>
        </w:rPr>
        <w:t xml:space="preserve"> payroll</w:t>
      </w:r>
      <w:r w:rsidR="00D1343C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85272C">
        <w:rPr>
          <w:sz w:val="20"/>
          <w:szCs w:val="20"/>
        </w:rPr>
        <w:tab/>
      </w:r>
      <w:r w:rsidR="0085272C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5AF59D85" w14:textId="64E22E5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195477" w14:textId="13ED8F97" w:rsidR="0085272C" w:rsidRDefault="0085272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C3692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C3692">
        <w:rPr>
          <w:sz w:val="20"/>
          <w:szCs w:val="20"/>
        </w:rPr>
        <w:t>VanOtterloo</w:t>
      </w:r>
      <w:r w:rsidR="004D7F56">
        <w:rPr>
          <w:sz w:val="20"/>
          <w:szCs w:val="20"/>
        </w:rPr>
        <w:t>,</w:t>
      </w:r>
      <w:r w:rsidR="003C3692">
        <w:rPr>
          <w:sz w:val="20"/>
          <w:szCs w:val="20"/>
        </w:rPr>
        <w:t xml:space="preserve"> </w:t>
      </w:r>
      <w:r>
        <w:rPr>
          <w:sz w:val="20"/>
          <w:szCs w:val="20"/>
        </w:rPr>
        <w:t>to appoint Brad Harvey to replace Stanley Anderson and appoint Adam Schmidt as agricultural land owner on the Compensation Commission</w:t>
      </w:r>
      <w:r w:rsidR="003C3692">
        <w:rPr>
          <w:sz w:val="20"/>
          <w:szCs w:val="20"/>
        </w:rPr>
        <w:t>.                                     Motion Carried.</w:t>
      </w:r>
    </w:p>
    <w:p w14:paraId="59E9CD87" w14:textId="797E9422" w:rsidR="003C3692" w:rsidRDefault="003C369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C0B9312" w14:textId="77777777" w:rsidR="00EA46BC" w:rsidRDefault="003C3692" w:rsidP="00EA46B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Ryan Berven</w:t>
      </w:r>
      <w:r w:rsidR="00CB48B5">
        <w:rPr>
          <w:sz w:val="20"/>
          <w:szCs w:val="20"/>
        </w:rPr>
        <w:t xml:space="preserve"> from Group Benefit Partners was present to discuss the FY 2022-23 County insurance/benefit plans.  </w:t>
      </w:r>
    </w:p>
    <w:p w14:paraId="0805D703" w14:textId="0755426B" w:rsidR="003C3692" w:rsidRDefault="00EA46BC" w:rsidP="00EA46B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CB48B5">
        <w:rPr>
          <w:sz w:val="20"/>
          <w:szCs w:val="20"/>
        </w:rPr>
        <w:t>Motion Carried.</w:t>
      </w:r>
    </w:p>
    <w:p w14:paraId="45953892" w14:textId="08A80C10" w:rsidR="00CB48B5" w:rsidRDefault="00CB48B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70D836" w14:textId="60221DC2" w:rsidR="00EA46BC" w:rsidRDefault="00EA46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</w:t>
      </w:r>
      <w:r w:rsidR="00AE06BA">
        <w:rPr>
          <w:sz w:val="20"/>
          <w:szCs w:val="20"/>
        </w:rPr>
        <w:t xml:space="preserve"> </w:t>
      </w:r>
      <w:r>
        <w:rPr>
          <w:sz w:val="20"/>
          <w:szCs w:val="20"/>
        </w:rPr>
        <w:t>Otterloo, seconded by Meis</w:t>
      </w:r>
      <w:r w:rsidR="004D7F5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Recorder’s office quarterly report from October to December 2021 as presented by </w:t>
      </w:r>
      <w:r w:rsidR="004D7F56">
        <w:rPr>
          <w:sz w:val="20"/>
          <w:szCs w:val="20"/>
        </w:rPr>
        <w:t>R</w:t>
      </w:r>
      <w:r>
        <w:rPr>
          <w:sz w:val="20"/>
          <w:szCs w:val="20"/>
        </w:rPr>
        <w:t>ecorde</w:t>
      </w:r>
      <w:r w:rsidR="004D7F56">
        <w:rPr>
          <w:sz w:val="20"/>
          <w:szCs w:val="20"/>
        </w:rPr>
        <w:t>r</w:t>
      </w:r>
      <w:r>
        <w:rPr>
          <w:sz w:val="20"/>
          <w:szCs w:val="20"/>
        </w:rPr>
        <w:t xml:space="preserve"> Jolynn Goodchild.</w:t>
      </w:r>
      <w:r>
        <w:rPr>
          <w:sz w:val="20"/>
          <w:szCs w:val="20"/>
        </w:rPr>
        <w:tab/>
        <w:t xml:space="preserve">                                                    Motion Carried.</w:t>
      </w:r>
    </w:p>
    <w:p w14:paraId="65412E4E" w14:textId="77777777" w:rsidR="00EA46BC" w:rsidRDefault="00EA46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E37F2E" w14:textId="17DC9084" w:rsidR="00CB48B5" w:rsidRDefault="00EA46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96D27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D96D27">
        <w:rPr>
          <w:sz w:val="20"/>
          <w:szCs w:val="20"/>
        </w:rPr>
        <w:t>Meis</w:t>
      </w:r>
      <w:r w:rsidR="004D7F56">
        <w:rPr>
          <w:sz w:val="20"/>
          <w:szCs w:val="20"/>
        </w:rPr>
        <w:t>,</w:t>
      </w:r>
      <w:r w:rsidR="00D96D2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Frontier Communications in Section 28/33 of America Township on C38.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E771B"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74C8E91" w14:textId="0F062EDD" w:rsidR="00EA46BC" w:rsidRDefault="00EA46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40941F" w14:textId="03A0E728" w:rsidR="00EA46BC" w:rsidRDefault="00EA46B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E771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FE771B">
        <w:rPr>
          <w:sz w:val="20"/>
          <w:szCs w:val="20"/>
        </w:rPr>
        <w:t>Horton</w:t>
      </w:r>
      <w:r w:rsidR="004D7F56">
        <w:rPr>
          <w:sz w:val="20"/>
          <w:szCs w:val="20"/>
        </w:rPr>
        <w:t>,</w:t>
      </w:r>
      <w:r w:rsidR="00FE771B">
        <w:rPr>
          <w:sz w:val="20"/>
          <w:szCs w:val="20"/>
        </w:rPr>
        <w:t xml:space="preserve"> to approve a permit to Schmillen Construction in Section 9/10 of Elkhorn Township on Pioneer Ave. </w:t>
      </w:r>
      <w:r w:rsidR="00FE771B">
        <w:rPr>
          <w:sz w:val="20"/>
          <w:szCs w:val="20"/>
        </w:rPr>
        <w:tab/>
      </w:r>
      <w:r w:rsidR="00FE771B"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2300ADB8" w14:textId="6C152A1B" w:rsidR="00FE771B" w:rsidRDefault="00FE771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50FC6" w14:textId="77777777" w:rsidR="004D7F56" w:rsidRDefault="00FE771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30AB1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seconded by</w:t>
      </w:r>
      <w:r w:rsidR="00930AB1">
        <w:rPr>
          <w:sz w:val="20"/>
          <w:szCs w:val="20"/>
        </w:rPr>
        <w:t xml:space="preserve"> Meis</w:t>
      </w:r>
      <w:r w:rsidR="004D7F5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01112022-1 for an adjustment on the 5</w:t>
      </w:r>
      <w:r w:rsidR="00CD0612">
        <w:rPr>
          <w:sz w:val="20"/>
          <w:szCs w:val="20"/>
        </w:rPr>
        <w:t>-</w:t>
      </w:r>
      <w:r>
        <w:rPr>
          <w:sz w:val="20"/>
          <w:szCs w:val="20"/>
        </w:rPr>
        <w:t xml:space="preserve">year program with the IDOT for road construction in Hinton and Plymouth County on C60. </w:t>
      </w:r>
      <w:r w:rsidR="00930AB1">
        <w:rPr>
          <w:sz w:val="20"/>
          <w:szCs w:val="20"/>
        </w:rPr>
        <w:t xml:space="preserve"> </w:t>
      </w:r>
    </w:p>
    <w:p w14:paraId="02FD4BD8" w14:textId="2CDC8D8B" w:rsidR="00FE771B" w:rsidRDefault="00930AB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 xml:space="preserve">aye; </w:t>
      </w:r>
      <w:r w:rsidR="00CD0612">
        <w:rPr>
          <w:sz w:val="20"/>
          <w:szCs w:val="20"/>
        </w:rPr>
        <w:t>Horton</w:t>
      </w:r>
      <w:r w:rsidR="004D7F56">
        <w:rPr>
          <w:sz w:val="20"/>
          <w:szCs w:val="20"/>
        </w:rPr>
        <w:t>-</w:t>
      </w:r>
      <w:r w:rsidR="00CD0612">
        <w:rPr>
          <w:sz w:val="20"/>
          <w:szCs w:val="20"/>
        </w:rPr>
        <w:t>aye; Kass</w:t>
      </w:r>
      <w:r w:rsidR="004D7F56">
        <w:rPr>
          <w:sz w:val="20"/>
          <w:szCs w:val="20"/>
        </w:rPr>
        <w:t>-</w:t>
      </w:r>
      <w:r w:rsidR="00CD0612">
        <w:rPr>
          <w:sz w:val="20"/>
          <w:szCs w:val="20"/>
        </w:rPr>
        <w:t>absent.</w:t>
      </w:r>
      <w:r w:rsidR="004D7F56">
        <w:rPr>
          <w:sz w:val="20"/>
          <w:szCs w:val="20"/>
        </w:rPr>
        <w:t xml:space="preserve">                                                Motion Carried.</w:t>
      </w:r>
      <w:r w:rsidR="00CD0612">
        <w:rPr>
          <w:sz w:val="20"/>
          <w:szCs w:val="20"/>
        </w:rPr>
        <w:tab/>
      </w:r>
      <w:r w:rsidR="00CD0612">
        <w:rPr>
          <w:sz w:val="20"/>
          <w:szCs w:val="20"/>
        </w:rPr>
        <w:tab/>
        <w:t xml:space="preserve">                                                     </w:t>
      </w:r>
    </w:p>
    <w:p w14:paraId="74413661" w14:textId="20BAE6D4" w:rsidR="00930AB1" w:rsidRDefault="001B2995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</w:t>
      </w:r>
      <w:r w:rsidR="00930AB1">
        <w:rPr>
          <w:sz w:val="20"/>
          <w:szCs w:val="20"/>
        </w:rPr>
        <w:t xml:space="preserve">otion by </w:t>
      </w:r>
      <w:r w:rsidR="0029495B">
        <w:rPr>
          <w:sz w:val="20"/>
          <w:szCs w:val="20"/>
        </w:rPr>
        <w:t xml:space="preserve">Horton, </w:t>
      </w:r>
      <w:r w:rsidR="00930AB1">
        <w:rPr>
          <w:sz w:val="20"/>
          <w:szCs w:val="20"/>
        </w:rPr>
        <w:t xml:space="preserve">seconded by </w:t>
      </w:r>
      <w:r w:rsidR="0029495B">
        <w:rPr>
          <w:sz w:val="20"/>
          <w:szCs w:val="20"/>
        </w:rPr>
        <w:t>Meis</w:t>
      </w:r>
      <w:r w:rsidR="004D7F56">
        <w:rPr>
          <w:sz w:val="20"/>
          <w:szCs w:val="20"/>
        </w:rPr>
        <w:t>,</w:t>
      </w:r>
      <w:r w:rsidR="0029495B">
        <w:rPr>
          <w:sz w:val="20"/>
          <w:szCs w:val="20"/>
        </w:rPr>
        <w:t xml:space="preserve"> </w:t>
      </w:r>
      <w:r w:rsidR="00930AB1">
        <w:rPr>
          <w:sz w:val="20"/>
          <w:szCs w:val="20"/>
        </w:rPr>
        <w:t xml:space="preserve">to open the public hearing at 11 am to review the county reprecincting ordinance.  </w:t>
      </w:r>
      <w:r w:rsidR="0029495B">
        <w:rPr>
          <w:sz w:val="20"/>
          <w:szCs w:val="20"/>
        </w:rPr>
        <w:tab/>
      </w:r>
      <w:r w:rsidR="0029495B">
        <w:rPr>
          <w:sz w:val="20"/>
          <w:szCs w:val="20"/>
        </w:rPr>
        <w:tab/>
        <w:t xml:space="preserve">                                                    </w:t>
      </w:r>
      <w:r w:rsidR="00406C9B">
        <w:rPr>
          <w:sz w:val="20"/>
          <w:szCs w:val="20"/>
        </w:rPr>
        <w:t xml:space="preserve">                                              </w:t>
      </w:r>
      <w:r w:rsidR="0029495B">
        <w:rPr>
          <w:sz w:val="20"/>
          <w:szCs w:val="20"/>
        </w:rPr>
        <w:t xml:space="preserve"> </w:t>
      </w:r>
      <w:r w:rsidR="00930AB1">
        <w:rPr>
          <w:sz w:val="20"/>
          <w:szCs w:val="20"/>
        </w:rPr>
        <w:t>Motion Carried.</w:t>
      </w:r>
    </w:p>
    <w:p w14:paraId="4C9FB3A0" w14:textId="77777777" w:rsidR="00406C9B" w:rsidRDefault="00406C9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57EDDE" w14:textId="68015631" w:rsidR="00930AB1" w:rsidRDefault="00406C9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comments were received and no members from the public were in attendance at the public hearing.  </w:t>
      </w:r>
    </w:p>
    <w:p w14:paraId="5033FC1C" w14:textId="77777777" w:rsidR="00406C9B" w:rsidRDefault="00406C9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C13C77" w14:textId="60DCB0D1" w:rsidR="00930AB1" w:rsidRDefault="00930AB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67B62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267B62">
        <w:rPr>
          <w:sz w:val="20"/>
          <w:szCs w:val="20"/>
        </w:rPr>
        <w:t>Meis</w:t>
      </w:r>
      <w:r w:rsidR="004D7F56">
        <w:rPr>
          <w:sz w:val="20"/>
          <w:szCs w:val="20"/>
        </w:rPr>
        <w:t>,</w:t>
      </w:r>
      <w:r w:rsidR="00267B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close the public hearing at 11:02 am. </w:t>
      </w:r>
      <w:r w:rsidR="00267B62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>Motion Carried.</w:t>
      </w:r>
    </w:p>
    <w:p w14:paraId="0083DB1B" w14:textId="77777777" w:rsidR="00930AB1" w:rsidRDefault="00930AB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D40A0A" w14:textId="77777777" w:rsidR="004D7F56" w:rsidRDefault="00930AB1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67B62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267B62">
        <w:rPr>
          <w:sz w:val="20"/>
          <w:szCs w:val="20"/>
        </w:rPr>
        <w:t>Horton</w:t>
      </w:r>
      <w:r w:rsidR="004D7F56">
        <w:rPr>
          <w:sz w:val="20"/>
          <w:szCs w:val="20"/>
        </w:rPr>
        <w:t>,</w:t>
      </w:r>
      <w:r w:rsidR="00267B6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Resolution #01112022-2 which approve</w:t>
      </w:r>
      <w:r w:rsidR="00406C9B">
        <w:rPr>
          <w:sz w:val="20"/>
          <w:szCs w:val="20"/>
        </w:rPr>
        <w:t>d</w:t>
      </w:r>
      <w:r>
        <w:rPr>
          <w:sz w:val="20"/>
          <w:szCs w:val="20"/>
        </w:rPr>
        <w:t xml:space="preserve"> the ordinance entitled “Establishing the Plymouth County Voting Precincts”</w:t>
      </w:r>
      <w:r w:rsidR="00267B62">
        <w:rPr>
          <w:sz w:val="20"/>
          <w:szCs w:val="20"/>
        </w:rPr>
        <w:t xml:space="preserve">.  </w:t>
      </w:r>
      <w:r w:rsidR="00FD6325">
        <w:rPr>
          <w:sz w:val="20"/>
          <w:szCs w:val="20"/>
        </w:rPr>
        <w:t xml:space="preserve">The ordinance takes effect 1/15/22. </w:t>
      </w:r>
      <w:r w:rsidR="00B617AE">
        <w:rPr>
          <w:sz w:val="20"/>
          <w:szCs w:val="20"/>
        </w:rPr>
        <w:t>The Board of Supervisors approved the authorization of signature by Chairman Kass</w:t>
      </w:r>
      <w:r w:rsidR="00126B04">
        <w:rPr>
          <w:sz w:val="20"/>
          <w:szCs w:val="20"/>
        </w:rPr>
        <w:t xml:space="preserve"> despite </w:t>
      </w:r>
      <w:r w:rsidR="004D7F56">
        <w:rPr>
          <w:sz w:val="20"/>
          <w:szCs w:val="20"/>
        </w:rPr>
        <w:t>h</w:t>
      </w:r>
      <w:r w:rsidR="00126B04">
        <w:rPr>
          <w:sz w:val="20"/>
          <w:szCs w:val="20"/>
        </w:rPr>
        <w:t xml:space="preserve">is absence </w:t>
      </w:r>
      <w:r w:rsidR="004D7F56">
        <w:rPr>
          <w:sz w:val="20"/>
          <w:szCs w:val="20"/>
        </w:rPr>
        <w:t>at</w:t>
      </w:r>
      <w:r w:rsidR="00126B04">
        <w:rPr>
          <w:sz w:val="20"/>
          <w:szCs w:val="20"/>
        </w:rPr>
        <w:t xml:space="preserve"> the hearing</w:t>
      </w:r>
      <w:r w:rsidR="00406C9B">
        <w:rPr>
          <w:sz w:val="20"/>
          <w:szCs w:val="20"/>
        </w:rPr>
        <w:t xml:space="preserve"> on 1/11/22; but was at the 12/21/21 and 1/3/22 hearings</w:t>
      </w:r>
      <w:r w:rsidR="00126B04">
        <w:rPr>
          <w:sz w:val="20"/>
          <w:szCs w:val="20"/>
        </w:rPr>
        <w:t>.</w:t>
      </w:r>
      <w:r w:rsidR="00126B04" w:rsidRPr="00126B04">
        <w:rPr>
          <w:sz w:val="20"/>
          <w:szCs w:val="20"/>
        </w:rPr>
        <w:t xml:space="preserve"> </w:t>
      </w:r>
    </w:p>
    <w:p w14:paraId="502E0818" w14:textId="7C49A8DF" w:rsidR="00126B04" w:rsidRDefault="00126B04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4D7F56">
        <w:rPr>
          <w:sz w:val="20"/>
          <w:szCs w:val="20"/>
        </w:rPr>
        <w:t>-</w:t>
      </w:r>
      <w:r>
        <w:rPr>
          <w:sz w:val="20"/>
          <w:szCs w:val="20"/>
        </w:rPr>
        <w:t xml:space="preserve">absent.       </w:t>
      </w:r>
      <w:r w:rsidR="004D7F56">
        <w:rPr>
          <w:sz w:val="20"/>
          <w:szCs w:val="20"/>
        </w:rPr>
        <w:t xml:space="preserve">                                        Motion Carried.</w:t>
      </w:r>
      <w:r>
        <w:rPr>
          <w:sz w:val="20"/>
          <w:szCs w:val="20"/>
        </w:rPr>
        <w:t xml:space="preserve">                </w:t>
      </w:r>
      <w:r w:rsidR="00FD6325">
        <w:rPr>
          <w:sz w:val="20"/>
          <w:szCs w:val="20"/>
        </w:rPr>
        <w:tab/>
      </w:r>
      <w:r w:rsidR="00FD6325">
        <w:rPr>
          <w:sz w:val="20"/>
          <w:szCs w:val="20"/>
        </w:rPr>
        <w:tab/>
      </w:r>
      <w:r w:rsidR="00FD632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9D33EB6" w14:textId="41307D74" w:rsidR="00970AE9" w:rsidRDefault="00267B62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970AE9">
        <w:rPr>
          <w:sz w:val="20"/>
          <w:szCs w:val="20"/>
        </w:rPr>
        <w:t>,</w:t>
      </w:r>
      <w:r>
        <w:rPr>
          <w:sz w:val="20"/>
          <w:szCs w:val="20"/>
        </w:rPr>
        <w:t xml:space="preserve"> t</w:t>
      </w:r>
      <w:r w:rsidR="00CD0612">
        <w:rPr>
          <w:sz w:val="20"/>
          <w:szCs w:val="20"/>
        </w:rPr>
        <w:t xml:space="preserve">o approve Resolution #01112022-3 entitled “Establishing the Plymouth County Board of Supervisors Districts”.  </w:t>
      </w:r>
      <w:r w:rsidR="00FD6325">
        <w:rPr>
          <w:sz w:val="20"/>
          <w:szCs w:val="20"/>
        </w:rPr>
        <w:t>T</w:t>
      </w:r>
      <w:r w:rsidR="00CD0612">
        <w:rPr>
          <w:sz w:val="20"/>
          <w:szCs w:val="20"/>
        </w:rPr>
        <w:t>he new Board of Supervisors Districts take effect 1/15/2022.</w:t>
      </w:r>
      <w:r w:rsidR="00126B04">
        <w:rPr>
          <w:sz w:val="20"/>
          <w:szCs w:val="20"/>
        </w:rPr>
        <w:t xml:space="preserve"> The Board of Supervisors approved the authorization of signature by Chairman Kass.</w:t>
      </w:r>
      <w:r w:rsidR="00126B04" w:rsidRPr="00126B04">
        <w:rPr>
          <w:sz w:val="20"/>
          <w:szCs w:val="20"/>
        </w:rPr>
        <w:t xml:space="preserve"> </w:t>
      </w:r>
      <w:r w:rsidR="00CD0612">
        <w:rPr>
          <w:sz w:val="20"/>
          <w:szCs w:val="20"/>
        </w:rPr>
        <w:t xml:space="preserve"> </w:t>
      </w:r>
    </w:p>
    <w:p w14:paraId="68597D20" w14:textId="728DB39D" w:rsidR="00CD0612" w:rsidRDefault="00CD0612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</w:t>
      </w:r>
      <w:r w:rsidR="00970AE9">
        <w:rPr>
          <w:sz w:val="20"/>
          <w:szCs w:val="20"/>
        </w:rPr>
        <w:t>o-</w:t>
      </w:r>
      <w:r>
        <w:rPr>
          <w:sz w:val="20"/>
          <w:szCs w:val="20"/>
        </w:rPr>
        <w:t>aye; Anderson</w:t>
      </w:r>
      <w:r w:rsidR="00970AE9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970AE9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970AE9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970AE9">
        <w:rPr>
          <w:sz w:val="20"/>
          <w:szCs w:val="20"/>
        </w:rPr>
        <w:t>-</w:t>
      </w:r>
      <w:r>
        <w:rPr>
          <w:sz w:val="20"/>
          <w:szCs w:val="20"/>
        </w:rPr>
        <w:t>absent.</w:t>
      </w:r>
      <w:r w:rsidR="00970AE9">
        <w:rPr>
          <w:sz w:val="20"/>
          <w:szCs w:val="20"/>
        </w:rPr>
        <w:t xml:space="preserve">                                                Motion Carried.</w:t>
      </w:r>
      <w:r>
        <w:rPr>
          <w:sz w:val="20"/>
          <w:szCs w:val="20"/>
        </w:rPr>
        <w:tab/>
      </w:r>
      <w:r w:rsidR="00FD6325">
        <w:rPr>
          <w:sz w:val="20"/>
          <w:szCs w:val="20"/>
        </w:rPr>
        <w:tab/>
        <w:t xml:space="preserve">                                                     </w:t>
      </w:r>
    </w:p>
    <w:p w14:paraId="1D850B6B" w14:textId="30E07C22" w:rsidR="00B64EAD" w:rsidRDefault="00B64EAD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970AE9">
        <w:rPr>
          <w:sz w:val="20"/>
          <w:szCs w:val="20"/>
        </w:rPr>
        <w:t>,</w:t>
      </w:r>
      <w:r>
        <w:rPr>
          <w:sz w:val="20"/>
          <w:szCs w:val="20"/>
        </w:rPr>
        <w:t xml:space="preserve"> to enter closed session under 21.5 (c) to discuss pending litigation</w:t>
      </w:r>
      <w:r w:rsidR="00406C9B">
        <w:rPr>
          <w:sz w:val="20"/>
          <w:szCs w:val="20"/>
        </w:rPr>
        <w:t xml:space="preserve"> at 11:20 am.</w:t>
      </w:r>
      <w:r>
        <w:rPr>
          <w:sz w:val="20"/>
          <w:szCs w:val="20"/>
        </w:rPr>
        <w:t xml:space="preserve"> All votes aye</w:t>
      </w:r>
      <w:r w:rsidR="00406C9B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C67717C" w14:textId="34AFF54C" w:rsidR="00B64EAD" w:rsidRDefault="00B64EAD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5D623109" w14:textId="77777777" w:rsidR="00406C9B" w:rsidRDefault="00406C9B" w:rsidP="00CD061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EA5281" w14:textId="36E896CA" w:rsidR="00406C9B" w:rsidRDefault="00B64EA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Motion by Horton, seconded by VanOtterloo</w:t>
      </w:r>
      <w:r w:rsidR="00970AE9">
        <w:rPr>
          <w:sz w:val="20"/>
          <w:szCs w:val="20"/>
        </w:rPr>
        <w:t>,</w:t>
      </w:r>
      <w:r>
        <w:rPr>
          <w:sz w:val="20"/>
          <w:szCs w:val="20"/>
        </w:rPr>
        <w:t xml:space="preserve"> to end closed session and enter open session at 11:40 am. </w:t>
      </w:r>
      <w:r w:rsidR="00406C9B">
        <w:rPr>
          <w:sz w:val="20"/>
          <w:szCs w:val="20"/>
        </w:rPr>
        <w:t>No further action was taken during the public meeting regarding litigation discussed in closed session.   All votes aye.</w:t>
      </w:r>
    </w:p>
    <w:p w14:paraId="4C221355" w14:textId="060BFC7E" w:rsidR="00CD0612" w:rsidRDefault="00406C9B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B64EAD">
        <w:rPr>
          <w:sz w:val="20"/>
          <w:szCs w:val="20"/>
        </w:rPr>
        <w:t>Motion Carried.</w:t>
      </w:r>
    </w:p>
    <w:p w14:paraId="0395C3FE" w14:textId="524C947F" w:rsidR="00FE771B" w:rsidRDefault="00FE771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D21B71" w14:textId="0E366D20" w:rsidR="00406C9B" w:rsidRDefault="00406C9B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reviewed and discussed the FY 2022-23 County budget an</w:t>
      </w:r>
      <w:r w:rsidR="00FD6325">
        <w:rPr>
          <w:sz w:val="20"/>
          <w:szCs w:val="20"/>
        </w:rPr>
        <w:t>d</w:t>
      </w:r>
      <w:r>
        <w:rPr>
          <w:sz w:val="20"/>
          <w:szCs w:val="20"/>
        </w:rPr>
        <w:t xml:space="preserve"> no action was taken.</w:t>
      </w:r>
      <w:r w:rsidR="00FD6325">
        <w:rPr>
          <w:sz w:val="20"/>
          <w:szCs w:val="20"/>
        </w:rPr>
        <w:t xml:space="preserve"> The Board of Supervisor will continue to review the FY 2022-23 budget at the next Board meeting.</w:t>
      </w:r>
    </w:p>
    <w:p w14:paraId="1FE216AB" w14:textId="77777777" w:rsidR="00406C9B" w:rsidRDefault="00406C9B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2B5559E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406C9B">
        <w:rPr>
          <w:sz w:val="20"/>
          <w:szCs w:val="20"/>
        </w:rPr>
        <w:t>21</w:t>
      </w:r>
      <w:r>
        <w:rPr>
          <w:sz w:val="20"/>
          <w:szCs w:val="20"/>
        </w:rPr>
        <w:t xml:space="preserve"> </w:t>
      </w:r>
      <w:r w:rsidR="00885590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8DECAF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970AE9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, </w:t>
      </w:r>
      <w:r w:rsidR="00970AE9">
        <w:rPr>
          <w:sz w:val="20"/>
          <w:szCs w:val="20"/>
        </w:rPr>
        <w:t>Vice-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673BD"/>
    <w:rsid w:val="000C6BD0"/>
    <w:rsid w:val="00126B04"/>
    <w:rsid w:val="001B2995"/>
    <w:rsid w:val="0022237A"/>
    <w:rsid w:val="00267B62"/>
    <w:rsid w:val="00284298"/>
    <w:rsid w:val="0029495B"/>
    <w:rsid w:val="00350E52"/>
    <w:rsid w:val="00354173"/>
    <w:rsid w:val="003C3692"/>
    <w:rsid w:val="003D0AA0"/>
    <w:rsid w:val="003F6AF0"/>
    <w:rsid w:val="00402EA3"/>
    <w:rsid w:val="00406C9B"/>
    <w:rsid w:val="004717A1"/>
    <w:rsid w:val="004D7F56"/>
    <w:rsid w:val="0076662B"/>
    <w:rsid w:val="007D473C"/>
    <w:rsid w:val="007F099A"/>
    <w:rsid w:val="0080320D"/>
    <w:rsid w:val="00813084"/>
    <w:rsid w:val="0085272C"/>
    <w:rsid w:val="008805D5"/>
    <w:rsid w:val="00882F6C"/>
    <w:rsid w:val="00885590"/>
    <w:rsid w:val="008E1350"/>
    <w:rsid w:val="009231FA"/>
    <w:rsid w:val="00930AB1"/>
    <w:rsid w:val="00960869"/>
    <w:rsid w:val="00970AE9"/>
    <w:rsid w:val="00A67552"/>
    <w:rsid w:val="00A74A35"/>
    <w:rsid w:val="00AE06BA"/>
    <w:rsid w:val="00B17989"/>
    <w:rsid w:val="00B23E11"/>
    <w:rsid w:val="00B260C4"/>
    <w:rsid w:val="00B617AE"/>
    <w:rsid w:val="00B633B3"/>
    <w:rsid w:val="00B64EAD"/>
    <w:rsid w:val="00B82A41"/>
    <w:rsid w:val="00B96603"/>
    <w:rsid w:val="00BB5AC2"/>
    <w:rsid w:val="00C04C45"/>
    <w:rsid w:val="00CA0A3C"/>
    <w:rsid w:val="00CB48B5"/>
    <w:rsid w:val="00CD0612"/>
    <w:rsid w:val="00CD25AC"/>
    <w:rsid w:val="00D1343C"/>
    <w:rsid w:val="00D550E4"/>
    <w:rsid w:val="00D628AA"/>
    <w:rsid w:val="00D821E6"/>
    <w:rsid w:val="00D96D27"/>
    <w:rsid w:val="00DC1576"/>
    <w:rsid w:val="00E47F64"/>
    <w:rsid w:val="00EA46BC"/>
    <w:rsid w:val="00F434A2"/>
    <w:rsid w:val="00F666E6"/>
    <w:rsid w:val="00F933FF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2022-01-18T18:31:00Z</dcterms:created>
  <dcterms:modified xsi:type="dcterms:W3CDTF">2022-01-18T18:31:00Z</dcterms:modified>
</cp:coreProperties>
</file>